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87F678" w14:textId="0962EFAB" w:rsidR="00BD4EEA" w:rsidRPr="002B3704" w:rsidRDefault="00674292">
      <w:pPr>
        <w:pStyle w:val="Title"/>
        <w:rPr>
          <w:sz w:val="72"/>
          <w:szCs w:val="72"/>
        </w:rPr>
      </w:pPr>
      <w:r>
        <w:rPr>
          <w:sz w:val="72"/>
          <w:szCs w:val="72"/>
        </w:rPr>
        <w:t xml:space="preserve">  </w:t>
      </w:r>
      <w:r w:rsidR="002B3704" w:rsidRPr="002B3704">
        <w:rPr>
          <w:sz w:val="72"/>
          <w:szCs w:val="72"/>
        </w:rPr>
        <w:t>DECA</w:t>
      </w:r>
      <w:r w:rsidR="002B3704">
        <w:rPr>
          <w:sz w:val="72"/>
          <w:szCs w:val="72"/>
        </w:rPr>
        <w:t xml:space="preserve"> ICDC</w:t>
      </w:r>
      <w:r w:rsidR="002B3704">
        <w:rPr>
          <w:sz w:val="72"/>
          <w:szCs w:val="72"/>
        </w:rPr>
        <w:br/>
        <w:t>Info Packet</w:t>
      </w:r>
    </w:p>
    <w:p w14:paraId="4187F679" w14:textId="77777777" w:rsidR="002B3704" w:rsidRPr="002B3704" w:rsidRDefault="002B3704" w:rsidP="002B3704">
      <w:pPr>
        <w:pStyle w:val="NormalWeb"/>
        <w:rPr>
          <w:b/>
        </w:rPr>
      </w:pPr>
      <w:r w:rsidRPr="002B3704">
        <w:rPr>
          <w:b/>
        </w:rPr>
        <w:t>DECA’s International Career Development Conference supports education initiatives such as:</w:t>
      </w:r>
    </w:p>
    <w:p w14:paraId="4187F67A" w14:textId="77777777" w:rsidR="002B3704" w:rsidRPr="002B3704" w:rsidRDefault="002B3704" w:rsidP="002B3704">
      <w:pPr>
        <w:numPr>
          <w:ilvl w:val="0"/>
          <w:numId w:val="34"/>
        </w:numPr>
        <w:spacing w:before="100" w:beforeAutospacing="1" w:after="100" w:afterAutospacing="1"/>
        <w:rPr>
          <w:b/>
        </w:rPr>
      </w:pPr>
      <w:r>
        <w:rPr>
          <w:noProof/>
        </w:rPr>
        <w:drawing>
          <wp:anchor distT="0" distB="0" distL="114300" distR="114300" simplePos="0" relativeHeight="251654144" behindDoc="0" locked="0" layoutInCell="1" allowOverlap="1" wp14:anchorId="4187F796" wp14:editId="4187F797">
            <wp:simplePos x="0" y="0"/>
            <wp:positionH relativeFrom="column">
              <wp:posOffset>4377690</wp:posOffset>
            </wp:positionH>
            <wp:positionV relativeFrom="paragraph">
              <wp:posOffset>12065</wp:posOffset>
            </wp:positionV>
            <wp:extent cx="1428750" cy="781050"/>
            <wp:effectExtent l="0" t="0" r="0" b="0"/>
            <wp:wrapSquare wrapText="bothSides"/>
            <wp:docPr id="2" name="Picture 2" descr="hs icdc nassp seal International Career Development Conference   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 icdc nassp seal International Career Development Conference   H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3704">
        <w:rPr>
          <w:b/>
        </w:rPr>
        <w:t>Career Clusters</w:t>
      </w:r>
    </w:p>
    <w:p w14:paraId="4187F67B" w14:textId="77777777" w:rsidR="002B3704" w:rsidRPr="002B3704" w:rsidRDefault="002B3704" w:rsidP="002B3704">
      <w:pPr>
        <w:numPr>
          <w:ilvl w:val="0"/>
          <w:numId w:val="34"/>
        </w:numPr>
        <w:spacing w:before="100" w:beforeAutospacing="1" w:after="100" w:afterAutospacing="1"/>
        <w:rPr>
          <w:b/>
        </w:rPr>
      </w:pPr>
      <w:r w:rsidRPr="002B3704">
        <w:rPr>
          <w:b/>
        </w:rPr>
        <w:t>National Curriculum Standards</w:t>
      </w:r>
      <w:r w:rsidRPr="002B3704">
        <w:rPr>
          <w:noProof/>
        </w:rPr>
        <w:t xml:space="preserve"> </w:t>
      </w:r>
    </w:p>
    <w:p w14:paraId="4187F67C" w14:textId="77777777" w:rsidR="002B3704" w:rsidRPr="002B3704" w:rsidRDefault="002B3704" w:rsidP="002B3704">
      <w:pPr>
        <w:numPr>
          <w:ilvl w:val="0"/>
          <w:numId w:val="34"/>
        </w:numPr>
        <w:spacing w:before="100" w:beforeAutospacing="1" w:after="100" w:afterAutospacing="1"/>
        <w:rPr>
          <w:b/>
        </w:rPr>
      </w:pPr>
      <w:r w:rsidRPr="002B3704">
        <w:rPr>
          <w:b/>
        </w:rPr>
        <w:t>21st Century Skills</w:t>
      </w:r>
    </w:p>
    <w:p w14:paraId="4187F67D" w14:textId="77777777" w:rsidR="002B3704" w:rsidRPr="002B3704" w:rsidRDefault="002B3704" w:rsidP="002B3704">
      <w:pPr>
        <w:numPr>
          <w:ilvl w:val="0"/>
          <w:numId w:val="34"/>
        </w:numPr>
        <w:spacing w:before="100" w:beforeAutospacing="1" w:after="100" w:afterAutospacing="1"/>
        <w:rPr>
          <w:b/>
        </w:rPr>
      </w:pPr>
      <w:r w:rsidRPr="002B3704">
        <w:rPr>
          <w:b/>
        </w:rPr>
        <w:t>Common Core State Standards</w:t>
      </w:r>
      <w:bookmarkStart w:id="0" w:name="_GoBack"/>
      <w:bookmarkEnd w:id="0"/>
    </w:p>
    <w:p w14:paraId="4187F67E" w14:textId="2B9F508D" w:rsidR="002B3704" w:rsidRPr="002B3704" w:rsidRDefault="002B3704" w:rsidP="002B3704">
      <w:pPr>
        <w:numPr>
          <w:ilvl w:val="0"/>
          <w:numId w:val="34"/>
        </w:numPr>
        <w:spacing w:before="100" w:beforeAutospacing="1" w:after="100" w:afterAutospacing="1"/>
        <w:rPr>
          <w:b/>
        </w:rPr>
      </w:pPr>
      <w:r>
        <w:rPr>
          <w:b/>
          <w:noProof/>
        </w:rPr>
        <mc:AlternateContent>
          <mc:Choice Requires="wps">
            <w:drawing>
              <wp:anchor distT="0" distB="0" distL="114300" distR="114300" simplePos="0" relativeHeight="251655168" behindDoc="0" locked="0" layoutInCell="1" allowOverlap="1" wp14:anchorId="4187F798" wp14:editId="01E4A23B">
                <wp:simplePos x="0" y="0"/>
                <wp:positionH relativeFrom="column">
                  <wp:posOffset>4288155</wp:posOffset>
                </wp:positionH>
                <wp:positionV relativeFrom="paragraph">
                  <wp:posOffset>90170</wp:posOffset>
                </wp:positionV>
                <wp:extent cx="1666875" cy="4381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1666875"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87F7AE" w14:textId="77777777" w:rsidR="002B3704" w:rsidRPr="00113AFC" w:rsidRDefault="002B3704" w:rsidP="002B3704">
                            <w:pPr>
                              <w:jc w:val="center"/>
                              <w:rPr>
                                <w:rFonts w:ascii="Miriam" w:hAnsi="Miriam" w:cs="Miriam"/>
                                <w:b/>
                                <w:sz w:val="16"/>
                                <w:szCs w:val="16"/>
                              </w:rPr>
                            </w:pPr>
                            <w:r w:rsidRPr="00113AFC">
                              <w:rPr>
                                <w:rFonts w:ascii="Miriam" w:hAnsi="Miriam" w:cs="Miriam"/>
                                <w:b/>
                                <w:sz w:val="16"/>
                                <w:szCs w:val="16"/>
                              </w:rPr>
                              <w:t>The National Association of</w:t>
                            </w:r>
                          </w:p>
                          <w:p w14:paraId="4187F7AF" w14:textId="77777777" w:rsidR="002B3704" w:rsidRPr="00113AFC" w:rsidRDefault="002B3704" w:rsidP="002B3704">
                            <w:pPr>
                              <w:jc w:val="center"/>
                              <w:rPr>
                                <w:rFonts w:ascii="Miriam" w:hAnsi="Miriam" w:cs="Miriam"/>
                                <w:b/>
                                <w:sz w:val="16"/>
                                <w:szCs w:val="16"/>
                              </w:rPr>
                            </w:pPr>
                            <w:r w:rsidRPr="00113AFC">
                              <w:rPr>
                                <w:rFonts w:ascii="Miriam" w:hAnsi="Miriam" w:cs="Miriam"/>
                                <w:b/>
                                <w:sz w:val="16"/>
                                <w:szCs w:val="16"/>
                              </w:rPr>
                              <w:t>Secondary School Principals</w:t>
                            </w:r>
                          </w:p>
                          <w:p w14:paraId="4187F7B0" w14:textId="77777777" w:rsidR="002B3704" w:rsidRPr="002B3704" w:rsidRDefault="002B3704" w:rsidP="002B3704">
                            <w:pPr>
                              <w:jc w:val="center"/>
                              <w:rPr>
                                <w:rFonts w:ascii="Miriam" w:hAnsi="Miriam" w:cs="Miriam"/>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87F798" id="_x0000_t202" coordsize="21600,21600" o:spt="202" path="m,l,21600r21600,l21600,xe">
                <v:stroke joinstyle="miter"/>
                <v:path gradientshapeok="t" o:connecttype="rect"/>
              </v:shapetype>
              <v:shape id="Text Box 3" o:spid="_x0000_s1026" type="#_x0000_t202" style="position:absolute;left:0;text-align:left;margin-left:337.65pt;margin-top:7.1pt;width:131.25pt;height:3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" fillcolor="white [3201]" strokeweight=".5pt">
                <v:textbox>
                  <w:txbxContent>
                    <w:p w14:paraId="4187F7AE" w14:textId="77777777" w:rsidR="002B3704" w:rsidRPr="00113AFC" w:rsidRDefault="002B3704" w:rsidP="002B3704">
                      <w:pPr>
                        <w:jc w:val="center"/>
                        <w:rPr>
                          <w:rFonts w:ascii="Miriam" w:hAnsi="Miriam" w:cs="Miriam"/>
                          <w:b/>
                          <w:sz w:val="16"/>
                          <w:szCs w:val="16"/>
                        </w:rPr>
                      </w:pPr>
                      <w:r w:rsidRPr="00113AFC">
                        <w:rPr>
                          <w:rFonts w:ascii="Miriam" w:hAnsi="Miriam" w:cs="Miriam"/>
                          <w:b/>
                          <w:sz w:val="16"/>
                          <w:szCs w:val="16"/>
                        </w:rPr>
                        <w:t>The National Association of</w:t>
                      </w:r>
                    </w:p>
                    <w:p w14:paraId="4187F7AF" w14:textId="77777777" w:rsidR="002B3704" w:rsidRPr="00113AFC" w:rsidRDefault="002B3704" w:rsidP="002B3704">
                      <w:pPr>
                        <w:jc w:val="center"/>
                        <w:rPr>
                          <w:rFonts w:ascii="Miriam" w:hAnsi="Miriam" w:cs="Miriam"/>
                          <w:b/>
                          <w:sz w:val="16"/>
                          <w:szCs w:val="16"/>
                        </w:rPr>
                      </w:pPr>
                      <w:r w:rsidRPr="00113AFC">
                        <w:rPr>
                          <w:rFonts w:ascii="Miriam" w:hAnsi="Miriam" w:cs="Miriam"/>
                          <w:b/>
                          <w:sz w:val="16"/>
                          <w:szCs w:val="16"/>
                        </w:rPr>
                        <w:t>Secondary School Principals</w:t>
                      </w:r>
                    </w:p>
                    <w:p w14:paraId="4187F7B0" w14:textId="77777777" w:rsidR="002B3704" w:rsidRPr="002B3704" w:rsidRDefault="002B3704" w:rsidP="002B3704">
                      <w:pPr>
                        <w:jc w:val="center"/>
                        <w:rPr>
                          <w:rFonts w:ascii="Miriam" w:hAnsi="Miriam" w:cs="Miriam"/>
                          <w:b/>
                          <w:sz w:val="20"/>
                          <w:szCs w:val="20"/>
                        </w:rPr>
                      </w:pPr>
                    </w:p>
                  </w:txbxContent>
                </v:textbox>
              </v:shape>
            </w:pict>
          </mc:Fallback>
        </mc:AlternateContent>
      </w:r>
      <w:r w:rsidRPr="002B3704">
        <w:rPr>
          <w:b/>
        </w:rPr>
        <w:t>Project-based Learning</w:t>
      </w:r>
    </w:p>
    <w:p w14:paraId="4187F67F" w14:textId="77777777" w:rsidR="002B3704" w:rsidRPr="002B3704" w:rsidRDefault="002B3704" w:rsidP="002B3704">
      <w:pPr>
        <w:numPr>
          <w:ilvl w:val="0"/>
          <w:numId w:val="34"/>
        </w:numPr>
        <w:spacing w:before="100" w:beforeAutospacing="1" w:after="100" w:afterAutospacing="1"/>
        <w:rPr>
          <w:b/>
        </w:rPr>
      </w:pPr>
      <w:r w:rsidRPr="002B3704">
        <w:rPr>
          <w:b/>
        </w:rPr>
        <w:t>Personal Financial Literacy</w:t>
      </w:r>
    </w:p>
    <w:p w14:paraId="4187F680" w14:textId="503BD9D0" w:rsidR="00E104D0" w:rsidRPr="002B3704" w:rsidRDefault="009B1186">
      <w:pPr>
        <w:pStyle w:val="Title"/>
        <w:rPr>
          <w:b w:val="0"/>
          <w:color w:val="000000"/>
          <w:sz w:val="32"/>
          <w:szCs w:val="32"/>
        </w:rPr>
      </w:pPr>
      <w:r w:rsidRPr="002B3704">
        <w:rPr>
          <w:b w:val="0"/>
          <w:color w:val="000000"/>
          <w:sz w:val="32"/>
          <w:szCs w:val="32"/>
        </w:rPr>
        <w:t>In this packet you will find the</w:t>
      </w:r>
      <w:r w:rsidR="00E14194" w:rsidRPr="002B3704">
        <w:rPr>
          <w:b w:val="0"/>
          <w:color w:val="000000"/>
          <w:sz w:val="32"/>
          <w:szCs w:val="32"/>
        </w:rPr>
        <w:t xml:space="preserve"> </w:t>
      </w:r>
      <w:r w:rsidR="00AF3B09">
        <w:rPr>
          <w:b w:val="0"/>
          <w:color w:val="000000"/>
          <w:sz w:val="32"/>
          <w:szCs w:val="32"/>
        </w:rPr>
        <w:t>2017</w:t>
      </w:r>
      <w:r w:rsidR="006F7EC2" w:rsidRPr="002B3704">
        <w:rPr>
          <w:b w:val="0"/>
          <w:color w:val="000000"/>
          <w:sz w:val="32"/>
          <w:szCs w:val="32"/>
        </w:rPr>
        <w:t xml:space="preserve"> DECA ICDC Registration Information</w:t>
      </w:r>
      <w:r w:rsidRPr="002B3704">
        <w:rPr>
          <w:b w:val="0"/>
          <w:color w:val="000000"/>
          <w:sz w:val="32"/>
          <w:szCs w:val="32"/>
        </w:rPr>
        <w:t>.</w:t>
      </w:r>
      <w:r w:rsidR="006F7EC2" w:rsidRPr="002B3704">
        <w:rPr>
          <w:b w:val="0"/>
          <w:color w:val="000000"/>
          <w:sz w:val="32"/>
          <w:szCs w:val="32"/>
        </w:rPr>
        <w:t xml:space="preserve">  You </w:t>
      </w:r>
      <w:r w:rsidR="00132AE2" w:rsidRPr="002B3704">
        <w:rPr>
          <w:b w:val="0"/>
          <w:color w:val="000000"/>
          <w:sz w:val="32"/>
          <w:szCs w:val="32"/>
        </w:rPr>
        <w:t>will be</w:t>
      </w:r>
      <w:r w:rsidR="006F7EC2" w:rsidRPr="002B3704">
        <w:rPr>
          <w:b w:val="0"/>
          <w:color w:val="000000"/>
          <w:sz w:val="32"/>
          <w:szCs w:val="32"/>
        </w:rPr>
        <w:t xml:space="preserve"> emailed a</w:t>
      </w:r>
      <w:r w:rsidR="00A91318" w:rsidRPr="002B3704">
        <w:rPr>
          <w:b w:val="0"/>
          <w:color w:val="000000"/>
          <w:sz w:val="32"/>
          <w:szCs w:val="32"/>
        </w:rPr>
        <w:t>n Excel Spreadsheet for registration</w:t>
      </w:r>
      <w:r w:rsidR="006F7EC2" w:rsidRPr="002B3704">
        <w:rPr>
          <w:b w:val="0"/>
          <w:color w:val="000000"/>
          <w:sz w:val="32"/>
          <w:szCs w:val="32"/>
        </w:rPr>
        <w:t>.</w:t>
      </w:r>
      <w:r w:rsidR="00725DAC" w:rsidRPr="002B3704">
        <w:rPr>
          <w:b w:val="0"/>
          <w:color w:val="000000"/>
          <w:sz w:val="32"/>
          <w:szCs w:val="32"/>
        </w:rPr>
        <w:t xml:space="preserve">  </w:t>
      </w:r>
      <w:r w:rsidR="002B3704" w:rsidRPr="002B3704">
        <w:rPr>
          <w:b w:val="0"/>
          <w:color w:val="000000"/>
          <w:sz w:val="32"/>
          <w:szCs w:val="32"/>
        </w:rPr>
        <w:t xml:space="preserve">The ICDC </w:t>
      </w:r>
      <w:r w:rsidR="00725DAC" w:rsidRPr="002B3704">
        <w:rPr>
          <w:b w:val="0"/>
          <w:color w:val="000000"/>
          <w:sz w:val="32"/>
          <w:szCs w:val="32"/>
        </w:rPr>
        <w:t xml:space="preserve">Conference </w:t>
      </w:r>
      <w:r w:rsidR="002B3704" w:rsidRPr="002B3704">
        <w:rPr>
          <w:b w:val="0"/>
          <w:color w:val="000000"/>
          <w:sz w:val="32"/>
          <w:szCs w:val="32"/>
        </w:rPr>
        <w:t xml:space="preserve">is </w:t>
      </w:r>
    </w:p>
    <w:p w14:paraId="4187F681" w14:textId="77777777" w:rsidR="00E104D0" w:rsidRPr="002B3704" w:rsidRDefault="00E104D0">
      <w:pPr>
        <w:pStyle w:val="Title"/>
        <w:rPr>
          <w:b w:val="0"/>
          <w:color w:val="000000"/>
          <w:sz w:val="32"/>
          <w:szCs w:val="32"/>
        </w:rPr>
      </w:pPr>
    </w:p>
    <w:p w14:paraId="4187F682" w14:textId="2E3F5AED" w:rsidR="009B1186" w:rsidRPr="002B3704" w:rsidRDefault="00CB393B">
      <w:pPr>
        <w:pStyle w:val="Title"/>
        <w:rPr>
          <w:color w:val="000000"/>
          <w:sz w:val="40"/>
          <w:szCs w:val="40"/>
        </w:rPr>
      </w:pPr>
      <w:r w:rsidRPr="002B3704">
        <w:rPr>
          <w:color w:val="000000"/>
          <w:sz w:val="40"/>
          <w:szCs w:val="40"/>
        </w:rPr>
        <w:t xml:space="preserve">Dates: </w:t>
      </w:r>
      <w:r w:rsidR="00AF3B09">
        <w:rPr>
          <w:color w:val="000000"/>
          <w:sz w:val="40"/>
          <w:szCs w:val="40"/>
        </w:rPr>
        <w:t>April 25-30</w:t>
      </w:r>
    </w:p>
    <w:p w14:paraId="4187F683" w14:textId="77777777" w:rsidR="00F2492E" w:rsidRPr="002B3704" w:rsidRDefault="00F2492E">
      <w:pPr>
        <w:pStyle w:val="Title"/>
        <w:rPr>
          <w:b w:val="0"/>
          <w:sz w:val="32"/>
          <w:szCs w:val="32"/>
        </w:rPr>
      </w:pPr>
    </w:p>
    <w:p w14:paraId="4187F684" w14:textId="479CDA88" w:rsidR="006F7EC2" w:rsidRPr="002B3704" w:rsidRDefault="006F7EC2">
      <w:pPr>
        <w:pStyle w:val="Title"/>
        <w:rPr>
          <w:b w:val="0"/>
          <w:sz w:val="32"/>
          <w:szCs w:val="32"/>
        </w:rPr>
      </w:pPr>
      <w:r w:rsidRPr="002B3704">
        <w:rPr>
          <w:b w:val="0"/>
          <w:sz w:val="32"/>
          <w:szCs w:val="32"/>
        </w:rPr>
        <w:t>Email back</w:t>
      </w:r>
      <w:r w:rsidR="00660303" w:rsidRPr="002B3704">
        <w:rPr>
          <w:b w:val="0"/>
          <w:sz w:val="32"/>
          <w:szCs w:val="32"/>
        </w:rPr>
        <w:t xml:space="preserve"> by </w:t>
      </w:r>
      <w:r w:rsidR="00AF3B09">
        <w:rPr>
          <w:b w:val="0"/>
          <w:sz w:val="32"/>
          <w:szCs w:val="32"/>
          <w:highlight w:val="green"/>
        </w:rPr>
        <w:t>March</w:t>
      </w:r>
      <w:r w:rsidR="00AF3B09" w:rsidRPr="00AF3B09">
        <w:rPr>
          <w:b w:val="0"/>
          <w:sz w:val="32"/>
          <w:szCs w:val="32"/>
          <w:highlight w:val="green"/>
        </w:rPr>
        <w:t xml:space="preserve"> 22</w:t>
      </w:r>
      <w:r w:rsidR="00660303" w:rsidRPr="002B3704">
        <w:rPr>
          <w:b w:val="0"/>
          <w:sz w:val="32"/>
          <w:szCs w:val="32"/>
        </w:rPr>
        <w:t xml:space="preserve"> </w:t>
      </w:r>
      <w:r w:rsidRPr="002B3704">
        <w:rPr>
          <w:b w:val="0"/>
          <w:sz w:val="32"/>
          <w:szCs w:val="32"/>
        </w:rPr>
        <w:t xml:space="preserve">the Excel Spreadsheet to </w:t>
      </w:r>
      <w:hyperlink r:id="rId9" w:history="1">
        <w:r w:rsidRPr="002B3704">
          <w:rPr>
            <w:rStyle w:val="Hyperlink"/>
            <w:b w:val="0"/>
            <w:sz w:val="32"/>
            <w:szCs w:val="32"/>
          </w:rPr>
          <w:t>pjgrethel@hotmail.com</w:t>
        </w:r>
      </w:hyperlink>
      <w:r w:rsidRPr="002B3704">
        <w:rPr>
          <w:b w:val="0"/>
          <w:sz w:val="32"/>
          <w:szCs w:val="32"/>
        </w:rPr>
        <w:t>.</w:t>
      </w:r>
    </w:p>
    <w:p w14:paraId="4187F685" w14:textId="5CC260B8" w:rsidR="00660303" w:rsidRPr="002B3704" w:rsidRDefault="006F7EC2" w:rsidP="00A91318">
      <w:pPr>
        <w:pStyle w:val="Title"/>
        <w:ind w:right="-252"/>
        <w:rPr>
          <w:b w:val="0"/>
          <w:sz w:val="32"/>
          <w:szCs w:val="32"/>
        </w:rPr>
      </w:pPr>
      <w:r w:rsidRPr="002B3704">
        <w:rPr>
          <w:b w:val="0"/>
          <w:sz w:val="32"/>
          <w:szCs w:val="32"/>
        </w:rPr>
        <w:t xml:space="preserve">Mail </w:t>
      </w:r>
      <w:r w:rsidR="006C3EA5" w:rsidRPr="002B3704">
        <w:rPr>
          <w:b w:val="0"/>
          <w:sz w:val="32"/>
          <w:szCs w:val="32"/>
        </w:rPr>
        <w:t>your spreadsheet</w:t>
      </w:r>
      <w:r w:rsidR="00F7242F" w:rsidRPr="002B3704">
        <w:rPr>
          <w:b w:val="0"/>
          <w:sz w:val="32"/>
          <w:szCs w:val="32"/>
        </w:rPr>
        <w:t xml:space="preserve"> list of attendees and </w:t>
      </w:r>
      <w:r w:rsidRPr="002B3704">
        <w:rPr>
          <w:b w:val="0"/>
          <w:sz w:val="32"/>
          <w:szCs w:val="32"/>
        </w:rPr>
        <w:t>your sc</w:t>
      </w:r>
      <w:r w:rsidR="00F7242F" w:rsidRPr="002B3704">
        <w:rPr>
          <w:b w:val="0"/>
          <w:sz w:val="32"/>
          <w:szCs w:val="32"/>
        </w:rPr>
        <w:t>hool check</w:t>
      </w:r>
      <w:r w:rsidR="0025785E" w:rsidRPr="002B3704">
        <w:rPr>
          <w:b w:val="0"/>
          <w:sz w:val="32"/>
          <w:szCs w:val="32"/>
        </w:rPr>
        <w:t xml:space="preserve"> </w:t>
      </w:r>
      <w:r w:rsidR="003F395F" w:rsidRPr="002B3704">
        <w:rPr>
          <w:b w:val="0"/>
          <w:sz w:val="32"/>
          <w:szCs w:val="32"/>
        </w:rPr>
        <w:t xml:space="preserve">to pay for your </w:t>
      </w:r>
      <w:r w:rsidR="00A91318" w:rsidRPr="002B3704">
        <w:rPr>
          <w:b w:val="0"/>
          <w:sz w:val="32"/>
          <w:szCs w:val="32"/>
          <w:u w:val="single"/>
        </w:rPr>
        <w:t>non-refundable</w:t>
      </w:r>
      <w:r w:rsidR="00A91318" w:rsidRPr="002B3704">
        <w:rPr>
          <w:b w:val="0"/>
          <w:sz w:val="32"/>
          <w:szCs w:val="32"/>
        </w:rPr>
        <w:t xml:space="preserve"> </w:t>
      </w:r>
      <w:r w:rsidR="003F395F" w:rsidRPr="002B3704">
        <w:rPr>
          <w:b w:val="0"/>
          <w:sz w:val="32"/>
          <w:szCs w:val="32"/>
        </w:rPr>
        <w:t>deposit</w:t>
      </w:r>
      <w:r w:rsidRPr="002B3704">
        <w:rPr>
          <w:b w:val="0"/>
          <w:sz w:val="32"/>
          <w:szCs w:val="32"/>
        </w:rPr>
        <w:t xml:space="preserve"> </w:t>
      </w:r>
      <w:r w:rsidR="00B0687F" w:rsidRPr="002B3704">
        <w:rPr>
          <w:b w:val="0"/>
          <w:sz w:val="32"/>
          <w:szCs w:val="32"/>
        </w:rPr>
        <w:t>($</w:t>
      </w:r>
      <w:r w:rsidR="0076630C" w:rsidRPr="002B3704">
        <w:rPr>
          <w:b w:val="0"/>
          <w:sz w:val="32"/>
          <w:szCs w:val="32"/>
        </w:rPr>
        <w:t>100</w:t>
      </w:r>
      <w:r w:rsidR="008774C5" w:rsidRPr="002B3704">
        <w:rPr>
          <w:b w:val="0"/>
          <w:sz w:val="32"/>
          <w:szCs w:val="32"/>
        </w:rPr>
        <w:t xml:space="preserve">/person) </w:t>
      </w:r>
      <w:r w:rsidR="00897EE1" w:rsidRPr="002B3704">
        <w:rPr>
          <w:b w:val="0"/>
          <w:sz w:val="32"/>
          <w:szCs w:val="32"/>
        </w:rPr>
        <w:t xml:space="preserve">by </w:t>
      </w:r>
      <w:r w:rsidR="00F2492E" w:rsidRPr="002B3704">
        <w:rPr>
          <w:b w:val="0"/>
          <w:sz w:val="32"/>
          <w:szCs w:val="32"/>
        </w:rPr>
        <w:br/>
      </w:r>
      <w:r w:rsidR="00AF3B09">
        <w:rPr>
          <w:b w:val="0"/>
          <w:sz w:val="32"/>
          <w:szCs w:val="32"/>
        </w:rPr>
        <w:t>March 22</w:t>
      </w:r>
      <w:r w:rsidRPr="002B3704">
        <w:rPr>
          <w:b w:val="0"/>
          <w:sz w:val="32"/>
          <w:szCs w:val="32"/>
        </w:rPr>
        <w:t xml:space="preserve"> </w:t>
      </w:r>
      <w:r w:rsidR="00660303" w:rsidRPr="002B3704">
        <w:rPr>
          <w:b w:val="0"/>
          <w:sz w:val="32"/>
          <w:szCs w:val="32"/>
        </w:rPr>
        <w:t xml:space="preserve">(postmark).  </w:t>
      </w:r>
      <w:r w:rsidR="0025785E" w:rsidRPr="002B3704">
        <w:rPr>
          <w:b w:val="0"/>
          <w:sz w:val="32"/>
          <w:szCs w:val="32"/>
        </w:rPr>
        <w:t xml:space="preserve">The remainder </w:t>
      </w:r>
      <w:r w:rsidR="006C3EA5" w:rsidRPr="002B3704">
        <w:rPr>
          <w:b w:val="0"/>
          <w:sz w:val="32"/>
          <w:szCs w:val="32"/>
        </w:rPr>
        <w:t xml:space="preserve">of the money </w:t>
      </w:r>
      <w:r w:rsidR="0025785E" w:rsidRPr="002B3704">
        <w:rPr>
          <w:b w:val="0"/>
          <w:sz w:val="32"/>
          <w:szCs w:val="32"/>
        </w:rPr>
        <w:t xml:space="preserve">is due by </w:t>
      </w:r>
      <w:r w:rsidR="006C3EA5" w:rsidRPr="002B3704">
        <w:rPr>
          <w:b w:val="0"/>
          <w:sz w:val="32"/>
          <w:szCs w:val="32"/>
        </w:rPr>
        <w:br/>
      </w:r>
      <w:r w:rsidR="0076605C" w:rsidRPr="0076605C">
        <w:rPr>
          <w:b w:val="0"/>
          <w:sz w:val="32"/>
          <w:szCs w:val="32"/>
          <w:highlight w:val="green"/>
        </w:rPr>
        <w:t>April</w:t>
      </w:r>
      <w:r w:rsidR="00AF3B09">
        <w:rPr>
          <w:b w:val="0"/>
          <w:sz w:val="32"/>
          <w:szCs w:val="32"/>
          <w:highlight w:val="green"/>
        </w:rPr>
        <w:t xml:space="preserve"> 21</w:t>
      </w:r>
      <w:r w:rsidR="003F395F" w:rsidRPr="002B3704">
        <w:rPr>
          <w:b w:val="0"/>
          <w:sz w:val="32"/>
          <w:szCs w:val="32"/>
        </w:rPr>
        <w:t>.</w:t>
      </w:r>
      <w:r w:rsidR="00A91318" w:rsidRPr="002B3704">
        <w:rPr>
          <w:b w:val="0"/>
          <w:sz w:val="32"/>
          <w:szCs w:val="32"/>
        </w:rPr>
        <w:t xml:space="preserve">  </w:t>
      </w:r>
      <w:r w:rsidR="00660303" w:rsidRPr="002B3704">
        <w:rPr>
          <w:b w:val="0"/>
          <w:sz w:val="32"/>
          <w:szCs w:val="32"/>
        </w:rPr>
        <w:t>No late registrations will be accepted.</w:t>
      </w:r>
    </w:p>
    <w:p w14:paraId="4187F686" w14:textId="77777777" w:rsidR="006D7BE6" w:rsidRPr="002B3704" w:rsidRDefault="006D7BE6">
      <w:pPr>
        <w:pStyle w:val="Title"/>
        <w:rPr>
          <w:b w:val="0"/>
          <w:sz w:val="32"/>
          <w:szCs w:val="32"/>
        </w:rPr>
      </w:pPr>
    </w:p>
    <w:p w14:paraId="4187F687" w14:textId="64C3029A" w:rsidR="006D7BE6" w:rsidRPr="002B3704" w:rsidRDefault="00C679EF">
      <w:pPr>
        <w:pStyle w:val="Title"/>
        <w:rPr>
          <w:b w:val="0"/>
          <w:sz w:val="32"/>
          <w:szCs w:val="32"/>
        </w:rPr>
      </w:pPr>
      <w:r w:rsidRPr="002B3704">
        <w:rPr>
          <w:b w:val="0"/>
          <w:sz w:val="32"/>
          <w:szCs w:val="32"/>
        </w:rPr>
        <w:t>Teachers:  B</w:t>
      </w:r>
      <w:r w:rsidR="006D7BE6" w:rsidRPr="002B3704">
        <w:rPr>
          <w:b w:val="0"/>
          <w:sz w:val="32"/>
          <w:szCs w:val="32"/>
        </w:rPr>
        <w:t>ring the Conduct and Permission Forms</w:t>
      </w:r>
      <w:r w:rsidR="00194A38" w:rsidRPr="002B3704">
        <w:rPr>
          <w:b w:val="0"/>
          <w:sz w:val="32"/>
          <w:szCs w:val="32"/>
        </w:rPr>
        <w:t xml:space="preserve"> (p</w:t>
      </w:r>
      <w:r w:rsidR="003A174D" w:rsidRPr="002B3704">
        <w:rPr>
          <w:b w:val="0"/>
          <w:sz w:val="32"/>
          <w:szCs w:val="32"/>
        </w:rPr>
        <w:t>a</w:t>
      </w:r>
      <w:r w:rsidR="002D3DC9" w:rsidRPr="002B3704">
        <w:rPr>
          <w:b w:val="0"/>
          <w:sz w:val="32"/>
          <w:szCs w:val="32"/>
        </w:rPr>
        <w:t>ges 3-5</w:t>
      </w:r>
      <w:r w:rsidR="00194A38" w:rsidRPr="002B3704">
        <w:rPr>
          <w:b w:val="0"/>
          <w:sz w:val="32"/>
          <w:szCs w:val="32"/>
        </w:rPr>
        <w:t>)</w:t>
      </w:r>
      <w:r w:rsidRPr="002B3704">
        <w:rPr>
          <w:b w:val="0"/>
          <w:sz w:val="32"/>
          <w:szCs w:val="32"/>
        </w:rPr>
        <w:t xml:space="preserve"> </w:t>
      </w:r>
      <w:r w:rsidR="006D7BE6" w:rsidRPr="002B3704">
        <w:rPr>
          <w:b w:val="0"/>
          <w:sz w:val="32"/>
          <w:szCs w:val="32"/>
        </w:rPr>
        <w:t xml:space="preserve">with you </w:t>
      </w:r>
      <w:r w:rsidR="00615A91">
        <w:rPr>
          <w:b w:val="0"/>
          <w:sz w:val="32"/>
          <w:szCs w:val="32"/>
        </w:rPr>
        <w:br/>
      </w:r>
      <w:r w:rsidR="006D7BE6" w:rsidRPr="002B3704">
        <w:rPr>
          <w:b w:val="0"/>
          <w:sz w:val="32"/>
          <w:szCs w:val="32"/>
        </w:rPr>
        <w:t>to ICDC.  Keep them in your possession.</w:t>
      </w:r>
    </w:p>
    <w:p w14:paraId="4187F688" w14:textId="77777777" w:rsidR="00660303" w:rsidRDefault="00660303" w:rsidP="009B1186">
      <w:pPr>
        <w:pStyle w:val="Title"/>
      </w:pPr>
    </w:p>
    <w:p w14:paraId="4187F689" w14:textId="77777777" w:rsidR="009B1186" w:rsidRPr="002B3704" w:rsidRDefault="009B1186" w:rsidP="005704CC">
      <w:pPr>
        <w:pStyle w:val="Title"/>
        <w:jc w:val="both"/>
        <w:rPr>
          <w:b w:val="0"/>
          <w:sz w:val="28"/>
          <w:szCs w:val="28"/>
        </w:rPr>
      </w:pPr>
      <w:r w:rsidRPr="002B3704">
        <w:rPr>
          <w:b w:val="0"/>
          <w:sz w:val="28"/>
          <w:szCs w:val="28"/>
        </w:rPr>
        <w:t>Ea</w:t>
      </w:r>
      <w:r w:rsidR="00660303" w:rsidRPr="002B3704">
        <w:rPr>
          <w:b w:val="0"/>
          <w:sz w:val="28"/>
          <w:szCs w:val="28"/>
        </w:rPr>
        <w:t xml:space="preserve">ch state has a limited </w:t>
      </w:r>
      <w:r w:rsidRPr="002B3704">
        <w:rPr>
          <w:b w:val="0"/>
          <w:sz w:val="28"/>
          <w:szCs w:val="28"/>
        </w:rPr>
        <w:t xml:space="preserve">hotel </w:t>
      </w:r>
      <w:r w:rsidR="00660303" w:rsidRPr="002B3704">
        <w:rPr>
          <w:b w:val="0"/>
          <w:sz w:val="28"/>
          <w:szCs w:val="28"/>
        </w:rPr>
        <w:t>allotment</w:t>
      </w:r>
      <w:r w:rsidRPr="002B3704">
        <w:rPr>
          <w:b w:val="0"/>
          <w:sz w:val="28"/>
          <w:szCs w:val="28"/>
        </w:rPr>
        <w:t>.  We will fill our room</w:t>
      </w:r>
      <w:r w:rsidR="00660303" w:rsidRPr="002B3704">
        <w:rPr>
          <w:b w:val="0"/>
          <w:sz w:val="28"/>
          <w:szCs w:val="28"/>
        </w:rPr>
        <w:t xml:space="preserve"> </w:t>
      </w:r>
      <w:r w:rsidRPr="002B3704">
        <w:rPr>
          <w:b w:val="0"/>
          <w:sz w:val="28"/>
          <w:szCs w:val="28"/>
        </w:rPr>
        <w:t xml:space="preserve">allotment as </w:t>
      </w:r>
      <w:r w:rsidR="00660303" w:rsidRPr="002B3704">
        <w:rPr>
          <w:b w:val="0"/>
          <w:sz w:val="28"/>
          <w:szCs w:val="28"/>
        </w:rPr>
        <w:t>completed chapter</w:t>
      </w:r>
      <w:r w:rsidRPr="002B3704">
        <w:rPr>
          <w:b w:val="0"/>
          <w:sz w:val="28"/>
          <w:szCs w:val="28"/>
        </w:rPr>
        <w:t xml:space="preserve"> orders</w:t>
      </w:r>
      <w:r w:rsidR="00660303" w:rsidRPr="002B3704">
        <w:rPr>
          <w:b w:val="0"/>
          <w:sz w:val="28"/>
          <w:szCs w:val="28"/>
        </w:rPr>
        <w:t xml:space="preserve"> </w:t>
      </w:r>
      <w:r w:rsidRPr="002B3704">
        <w:rPr>
          <w:b w:val="0"/>
          <w:sz w:val="28"/>
          <w:szCs w:val="28"/>
        </w:rPr>
        <w:t>arrive</w:t>
      </w:r>
      <w:r w:rsidR="00660303" w:rsidRPr="002B3704">
        <w:rPr>
          <w:b w:val="0"/>
          <w:sz w:val="28"/>
          <w:szCs w:val="28"/>
        </w:rPr>
        <w:t>.  Keep in mind that i</w:t>
      </w:r>
      <w:r w:rsidRPr="002B3704">
        <w:rPr>
          <w:b w:val="0"/>
          <w:sz w:val="28"/>
          <w:szCs w:val="28"/>
        </w:rPr>
        <w:t>f we run out of rooms, those schools that registered later could end up at another hotel if we can’t get additional rooms through national DECA.</w:t>
      </w:r>
      <w:r w:rsidR="0025785E" w:rsidRPr="002B3704">
        <w:rPr>
          <w:b w:val="0"/>
          <w:sz w:val="28"/>
          <w:szCs w:val="28"/>
        </w:rPr>
        <w:t xml:space="preserve">  </w:t>
      </w:r>
    </w:p>
    <w:p w14:paraId="4187F68A" w14:textId="77777777" w:rsidR="0025785E" w:rsidRPr="002B3704" w:rsidRDefault="0025785E" w:rsidP="0025785E">
      <w:pPr>
        <w:pStyle w:val="Subtitle"/>
        <w:rPr>
          <w:rFonts w:ascii="Times New Roman" w:eastAsia="Times New Roman" w:hAnsi="Times New Roman"/>
          <w:b w:val="0"/>
          <w:bCs/>
          <w:sz w:val="36"/>
          <w:szCs w:val="24"/>
        </w:rPr>
      </w:pPr>
    </w:p>
    <w:p w14:paraId="4187F68B" w14:textId="77777777" w:rsidR="00EF18A1" w:rsidRPr="002B3704" w:rsidRDefault="00E1074E" w:rsidP="0025785E">
      <w:pPr>
        <w:pStyle w:val="Subtitle"/>
        <w:rPr>
          <w:b w:val="0"/>
          <w:sz w:val="28"/>
          <w:szCs w:val="28"/>
        </w:rPr>
      </w:pPr>
      <w:r w:rsidRPr="002B3704">
        <w:rPr>
          <w:b w:val="0"/>
          <w:sz w:val="28"/>
          <w:szCs w:val="28"/>
        </w:rPr>
        <w:t>If you have any students with special needs, please contact Paul Grethel for a form to fill out.</w:t>
      </w:r>
    </w:p>
    <w:p w14:paraId="4187F68C" w14:textId="77777777" w:rsidR="002B3704" w:rsidRDefault="002B3704" w:rsidP="0025785E">
      <w:pPr>
        <w:pStyle w:val="Subtitle"/>
        <w:rPr>
          <w:sz w:val="28"/>
          <w:szCs w:val="28"/>
        </w:rPr>
      </w:pPr>
    </w:p>
    <w:p w14:paraId="4187F68D" w14:textId="3435D437" w:rsidR="00040D3D" w:rsidRPr="006A18E3" w:rsidRDefault="00EF18A1" w:rsidP="005345E4">
      <w:pPr>
        <w:ind w:left="270" w:right="350"/>
        <w:jc w:val="center"/>
        <w:rPr>
          <w:b/>
          <w:sz w:val="40"/>
          <w:szCs w:val="40"/>
        </w:rPr>
      </w:pPr>
      <w:r>
        <w:rPr>
          <w:sz w:val="28"/>
          <w:szCs w:val="28"/>
        </w:rPr>
        <w:br w:type="page"/>
      </w:r>
      <w:r w:rsidR="00615A91">
        <w:rPr>
          <w:b/>
          <w:sz w:val="40"/>
          <w:szCs w:val="40"/>
        </w:rPr>
        <w:lastRenderedPageBreak/>
        <w:t>ICDC C</w:t>
      </w:r>
      <w:r w:rsidR="00040D3D" w:rsidRPr="006A18E3">
        <w:rPr>
          <w:b/>
          <w:sz w:val="40"/>
          <w:szCs w:val="40"/>
        </w:rPr>
        <w:t>ONFERENCE PRICING</w:t>
      </w:r>
    </w:p>
    <w:p w14:paraId="4187F68E" w14:textId="77777777" w:rsidR="00040D3D" w:rsidRDefault="00040D3D" w:rsidP="005345E4">
      <w:pPr>
        <w:ind w:left="270" w:right="350"/>
      </w:pPr>
    </w:p>
    <w:p w14:paraId="4187F68F" w14:textId="12B09BCA" w:rsidR="00F42632" w:rsidRDefault="00AF3B09" w:rsidP="005345E4">
      <w:pPr>
        <w:ind w:left="270" w:right="350"/>
        <w:rPr>
          <w:sz w:val="28"/>
          <w:szCs w:val="28"/>
        </w:rPr>
      </w:pPr>
      <w:r>
        <w:rPr>
          <w:rFonts w:ascii="Times" w:eastAsia="Times" w:hAnsi="Times"/>
          <w:b/>
          <w:noProof/>
          <w:sz w:val="28"/>
          <w:szCs w:val="28"/>
        </w:rPr>
        <w:t>ICDC in Anaheim</w:t>
      </w:r>
      <w:r w:rsidR="007D502A">
        <w:rPr>
          <w:rFonts w:ascii="Times" w:eastAsia="Times" w:hAnsi="Times"/>
          <w:b/>
          <w:noProof/>
          <w:sz w:val="28"/>
          <w:szCs w:val="28"/>
        </w:rPr>
        <w:t>:</w:t>
      </w:r>
      <w:r w:rsidR="009F36EE">
        <w:rPr>
          <w:rFonts w:ascii="Times" w:eastAsia="Times" w:hAnsi="Times"/>
          <w:b/>
          <w:noProof/>
          <w:sz w:val="28"/>
          <w:szCs w:val="28"/>
        </w:rPr>
        <w:t xml:space="preserve">  </w:t>
      </w:r>
      <w:r w:rsidR="00DD172D">
        <w:rPr>
          <w:sz w:val="28"/>
          <w:szCs w:val="28"/>
        </w:rPr>
        <w:t xml:space="preserve">The prices on the last page of this packet </w:t>
      </w:r>
      <w:r w:rsidR="009F36EE">
        <w:rPr>
          <w:sz w:val="28"/>
          <w:szCs w:val="28"/>
        </w:rPr>
        <w:t>i</w:t>
      </w:r>
      <w:r w:rsidR="009F36EE" w:rsidRPr="003C08B9">
        <w:rPr>
          <w:sz w:val="28"/>
          <w:szCs w:val="28"/>
        </w:rPr>
        <w:t>nclude DECA registration, 5 nights in a</w:t>
      </w:r>
      <w:r>
        <w:rPr>
          <w:sz w:val="28"/>
          <w:szCs w:val="28"/>
        </w:rPr>
        <w:t xml:space="preserve"> hotel</w:t>
      </w:r>
      <w:r w:rsidR="009F36EE" w:rsidRPr="003C08B9">
        <w:rPr>
          <w:sz w:val="28"/>
          <w:szCs w:val="28"/>
        </w:rPr>
        <w:t xml:space="preserve">, conference t-shirt, </w:t>
      </w:r>
      <w:r w:rsidR="007D502A">
        <w:rPr>
          <w:sz w:val="28"/>
          <w:szCs w:val="28"/>
        </w:rPr>
        <w:t>insurance,</w:t>
      </w:r>
      <w:r w:rsidR="0039563F">
        <w:rPr>
          <w:sz w:val="28"/>
          <w:szCs w:val="28"/>
        </w:rPr>
        <w:t xml:space="preserve"> and</w:t>
      </w:r>
      <w:r w:rsidR="007D502A">
        <w:rPr>
          <w:sz w:val="28"/>
          <w:szCs w:val="28"/>
        </w:rPr>
        <w:t xml:space="preserve"> </w:t>
      </w:r>
      <w:r w:rsidR="00DD172D">
        <w:rPr>
          <w:sz w:val="28"/>
          <w:szCs w:val="28"/>
        </w:rPr>
        <w:t>trading pins, light up item, OR 4 nights plus the other items.  An adult is required for every 8 minors attending.</w:t>
      </w:r>
    </w:p>
    <w:p w14:paraId="4187F690" w14:textId="77777777" w:rsidR="007D502A" w:rsidRDefault="007D502A" w:rsidP="005345E4">
      <w:pPr>
        <w:ind w:left="270" w:right="350"/>
        <w:rPr>
          <w:sz w:val="28"/>
          <w:szCs w:val="28"/>
        </w:rPr>
      </w:pPr>
    </w:p>
    <w:p w14:paraId="4187F691" w14:textId="187B2C98" w:rsidR="007D502A" w:rsidRDefault="007D502A" w:rsidP="005345E4">
      <w:pPr>
        <w:ind w:left="270" w:right="350"/>
        <w:rPr>
          <w:rFonts w:ascii="Times" w:eastAsia="Times" w:hAnsi="Times"/>
          <w:b/>
          <w:noProof/>
          <w:sz w:val="28"/>
          <w:szCs w:val="28"/>
        </w:rPr>
      </w:pPr>
      <w:r>
        <w:rPr>
          <w:sz w:val="28"/>
          <w:szCs w:val="28"/>
        </w:rPr>
        <w:t xml:space="preserve">Louisiana DECA has been assigned to </w:t>
      </w:r>
      <w:r w:rsidR="00AF3B09">
        <w:rPr>
          <w:sz w:val="28"/>
          <w:szCs w:val="28"/>
        </w:rPr>
        <w:t>the Anaheim Marriott Hotel, 700 W. Convention Way, Anaheim, CA 92802.  This is 1 block to the Convention Center.</w:t>
      </w:r>
    </w:p>
    <w:p w14:paraId="4187F698" w14:textId="77777777" w:rsidR="00040D3D" w:rsidRDefault="00040D3D" w:rsidP="005345E4">
      <w:pPr>
        <w:ind w:left="270" w:right="350"/>
        <w:rPr>
          <w:noProof/>
          <w:sz w:val="28"/>
          <w:szCs w:val="28"/>
        </w:rPr>
      </w:pPr>
    </w:p>
    <w:p w14:paraId="4187F699" w14:textId="6FB0241D" w:rsidR="00F7242F" w:rsidRPr="00615A91" w:rsidRDefault="00615A91" w:rsidP="005345E4">
      <w:pPr>
        <w:pStyle w:val="Subtitle"/>
        <w:ind w:left="270" w:right="350"/>
        <w:rPr>
          <w:rFonts w:ascii="Times New Roman" w:eastAsia="Times New Roman" w:hAnsi="Times New Roman"/>
          <w:b w:val="0"/>
          <w:sz w:val="28"/>
          <w:szCs w:val="28"/>
        </w:rPr>
      </w:pPr>
      <w:r w:rsidRPr="00615A91">
        <w:rPr>
          <w:rFonts w:ascii="Times New Roman" w:eastAsia="Times New Roman" w:hAnsi="Times New Roman"/>
          <w:sz w:val="28"/>
          <w:szCs w:val="28"/>
        </w:rPr>
        <w:t>Registration Form</w:t>
      </w:r>
      <w:r>
        <w:rPr>
          <w:rFonts w:ascii="Times New Roman" w:eastAsia="Times New Roman" w:hAnsi="Times New Roman"/>
          <w:b w:val="0"/>
          <w:sz w:val="28"/>
          <w:szCs w:val="28"/>
        </w:rPr>
        <w:t>:  After the state conference,</w:t>
      </w:r>
      <w:r w:rsidR="00292581" w:rsidRPr="00615A91">
        <w:rPr>
          <w:rFonts w:ascii="Times New Roman" w:eastAsia="Times New Roman" w:hAnsi="Times New Roman"/>
          <w:b w:val="0"/>
          <w:sz w:val="28"/>
          <w:szCs w:val="28"/>
        </w:rPr>
        <w:t xml:space="preserve"> you will receive </w:t>
      </w:r>
      <w:r w:rsidR="00DD172D" w:rsidRPr="00615A91">
        <w:rPr>
          <w:rFonts w:ascii="Times New Roman" w:eastAsia="Times New Roman" w:hAnsi="Times New Roman"/>
          <w:b w:val="0"/>
          <w:sz w:val="28"/>
          <w:szCs w:val="28"/>
        </w:rPr>
        <w:t xml:space="preserve">via email </w:t>
      </w:r>
      <w:r w:rsidR="00292581" w:rsidRPr="00615A91">
        <w:rPr>
          <w:rFonts w:ascii="Times New Roman" w:eastAsia="Times New Roman" w:hAnsi="Times New Roman"/>
          <w:b w:val="0"/>
          <w:sz w:val="28"/>
          <w:szCs w:val="28"/>
        </w:rPr>
        <w:t xml:space="preserve">an Excel spreadsheet to use to register.  </w:t>
      </w:r>
      <w:r w:rsidR="00F7242F" w:rsidRPr="00615A91">
        <w:rPr>
          <w:rFonts w:ascii="Times New Roman" w:eastAsia="Times New Roman" w:hAnsi="Times New Roman"/>
          <w:b w:val="0"/>
          <w:sz w:val="28"/>
          <w:szCs w:val="28"/>
        </w:rPr>
        <w:t>E</w:t>
      </w:r>
      <w:r w:rsidR="0076630C" w:rsidRPr="00615A91">
        <w:rPr>
          <w:rFonts w:ascii="Times New Roman" w:eastAsia="Times New Roman" w:hAnsi="Times New Roman"/>
          <w:b w:val="0"/>
          <w:sz w:val="28"/>
          <w:szCs w:val="28"/>
        </w:rPr>
        <w:t>ach registrant must submit a $100</w:t>
      </w:r>
      <w:r w:rsidR="00F7242F" w:rsidRPr="00615A91">
        <w:rPr>
          <w:rFonts w:ascii="Times New Roman" w:eastAsia="Times New Roman" w:hAnsi="Times New Roman"/>
          <w:b w:val="0"/>
          <w:sz w:val="28"/>
          <w:szCs w:val="28"/>
        </w:rPr>
        <w:t xml:space="preserve"> </w:t>
      </w:r>
      <w:r w:rsidR="00F42632" w:rsidRPr="00615A91">
        <w:rPr>
          <w:rFonts w:ascii="Times New Roman" w:eastAsia="Times New Roman" w:hAnsi="Times New Roman"/>
          <w:b w:val="0"/>
          <w:sz w:val="28"/>
          <w:szCs w:val="28"/>
        </w:rPr>
        <w:t xml:space="preserve">non-refundable </w:t>
      </w:r>
      <w:r w:rsidR="00F7242F" w:rsidRPr="00615A91">
        <w:rPr>
          <w:rFonts w:ascii="Times New Roman" w:eastAsia="Times New Roman" w:hAnsi="Times New Roman"/>
          <w:b w:val="0"/>
          <w:sz w:val="28"/>
          <w:szCs w:val="28"/>
        </w:rPr>
        <w:t xml:space="preserve">deposit per </w:t>
      </w:r>
      <w:r w:rsidR="0039563F" w:rsidRPr="00615A91">
        <w:rPr>
          <w:rFonts w:ascii="Times New Roman" w:eastAsia="Times New Roman" w:hAnsi="Times New Roman"/>
          <w:b w:val="0"/>
          <w:sz w:val="28"/>
          <w:szCs w:val="28"/>
        </w:rPr>
        <w:t xml:space="preserve">person by March </w:t>
      </w:r>
      <w:r w:rsidR="00AF3B09">
        <w:rPr>
          <w:rFonts w:ascii="Times New Roman" w:eastAsia="Times New Roman" w:hAnsi="Times New Roman"/>
          <w:b w:val="0"/>
          <w:sz w:val="28"/>
          <w:szCs w:val="28"/>
        </w:rPr>
        <w:t>22 (</w:t>
      </w:r>
      <w:r w:rsidR="00F7242F" w:rsidRPr="00615A91">
        <w:rPr>
          <w:rFonts w:ascii="Times New Roman" w:eastAsia="Times New Roman" w:hAnsi="Times New Roman"/>
          <w:b w:val="0"/>
          <w:sz w:val="28"/>
          <w:szCs w:val="28"/>
        </w:rPr>
        <w:t xml:space="preserve">postmark).  </w:t>
      </w:r>
      <w:r w:rsidR="0039563F" w:rsidRPr="00615A91">
        <w:rPr>
          <w:rFonts w:ascii="Times New Roman" w:eastAsia="Times New Roman" w:hAnsi="Times New Roman"/>
          <w:b w:val="0"/>
          <w:sz w:val="28"/>
          <w:szCs w:val="28"/>
        </w:rPr>
        <w:t>Email</w:t>
      </w:r>
      <w:r w:rsidR="006C3EA5" w:rsidRPr="00615A91">
        <w:rPr>
          <w:rFonts w:ascii="Times New Roman" w:eastAsia="Times New Roman" w:hAnsi="Times New Roman"/>
          <w:b w:val="0"/>
          <w:sz w:val="28"/>
          <w:szCs w:val="28"/>
        </w:rPr>
        <w:t xml:space="preserve"> </w:t>
      </w:r>
      <w:r w:rsidR="00AF3B09">
        <w:rPr>
          <w:rFonts w:ascii="Times New Roman" w:eastAsia="Times New Roman" w:hAnsi="Times New Roman"/>
          <w:b w:val="0"/>
          <w:sz w:val="28"/>
          <w:szCs w:val="28"/>
        </w:rPr>
        <w:t>by March 22</w:t>
      </w:r>
      <w:r w:rsidR="00113AFC" w:rsidRPr="00615A91">
        <w:rPr>
          <w:rFonts w:ascii="Times New Roman" w:eastAsia="Times New Roman" w:hAnsi="Times New Roman"/>
          <w:b w:val="0"/>
          <w:sz w:val="28"/>
          <w:szCs w:val="28"/>
        </w:rPr>
        <w:t xml:space="preserve"> </w:t>
      </w:r>
      <w:r w:rsidR="006C3EA5" w:rsidRPr="00615A91">
        <w:rPr>
          <w:rFonts w:ascii="Times New Roman" w:eastAsia="Times New Roman" w:hAnsi="Times New Roman"/>
          <w:b w:val="0"/>
          <w:sz w:val="28"/>
          <w:szCs w:val="28"/>
        </w:rPr>
        <w:t xml:space="preserve">your Excel spreadsheet with </w:t>
      </w:r>
      <w:r w:rsidR="00F7242F" w:rsidRPr="00615A91">
        <w:rPr>
          <w:rFonts w:ascii="Times New Roman" w:eastAsia="Times New Roman" w:hAnsi="Times New Roman"/>
          <w:b w:val="0"/>
          <w:sz w:val="28"/>
          <w:szCs w:val="28"/>
        </w:rPr>
        <w:t>names</w:t>
      </w:r>
      <w:r w:rsidR="006C3EA5" w:rsidRPr="00615A91">
        <w:rPr>
          <w:rFonts w:ascii="Times New Roman" w:eastAsia="Times New Roman" w:hAnsi="Times New Roman"/>
          <w:b w:val="0"/>
          <w:sz w:val="28"/>
          <w:szCs w:val="28"/>
        </w:rPr>
        <w:t xml:space="preserve"> of</w:t>
      </w:r>
      <w:r w:rsidR="00F7242F" w:rsidRPr="00615A91">
        <w:rPr>
          <w:rFonts w:ascii="Times New Roman" w:eastAsia="Times New Roman" w:hAnsi="Times New Roman"/>
          <w:b w:val="0"/>
          <w:sz w:val="28"/>
          <w:szCs w:val="28"/>
        </w:rPr>
        <w:t xml:space="preserve"> who will be attending ICDC </w:t>
      </w:r>
      <w:r w:rsidR="0039563F" w:rsidRPr="00615A91">
        <w:rPr>
          <w:rFonts w:ascii="Times New Roman" w:eastAsia="Times New Roman" w:hAnsi="Times New Roman"/>
          <w:b w:val="0"/>
          <w:sz w:val="28"/>
          <w:szCs w:val="28"/>
        </w:rPr>
        <w:t>and mail</w:t>
      </w:r>
      <w:r w:rsidR="00F7242F" w:rsidRPr="00615A91">
        <w:rPr>
          <w:rFonts w:ascii="Times New Roman" w:eastAsia="Times New Roman" w:hAnsi="Times New Roman"/>
          <w:b w:val="0"/>
          <w:sz w:val="28"/>
          <w:szCs w:val="28"/>
        </w:rPr>
        <w:t xml:space="preserve"> your check made payable to Louisiana DECA.</w:t>
      </w:r>
      <w:r w:rsidR="00B0687F" w:rsidRPr="00615A91">
        <w:rPr>
          <w:rFonts w:ascii="Times New Roman" w:eastAsia="Times New Roman" w:hAnsi="Times New Roman"/>
          <w:b w:val="0"/>
          <w:sz w:val="28"/>
          <w:szCs w:val="28"/>
        </w:rPr>
        <w:t xml:space="preserve">  Be sure to </w:t>
      </w:r>
      <w:r w:rsidR="00112D06" w:rsidRPr="00615A91">
        <w:rPr>
          <w:rFonts w:ascii="Times New Roman" w:eastAsia="Times New Roman" w:hAnsi="Times New Roman"/>
          <w:b w:val="0"/>
          <w:sz w:val="28"/>
          <w:szCs w:val="28"/>
        </w:rPr>
        <w:t>put in all beneficiary info with each registrant.</w:t>
      </w:r>
      <w:r w:rsidR="00AF3B09">
        <w:rPr>
          <w:rFonts w:ascii="Times New Roman" w:eastAsia="Times New Roman" w:hAnsi="Times New Roman"/>
          <w:b w:val="0"/>
          <w:sz w:val="28"/>
          <w:szCs w:val="28"/>
        </w:rPr>
        <w:t xml:space="preserve">  By April 22</w:t>
      </w:r>
      <w:r w:rsidR="00E560BD" w:rsidRPr="00615A91">
        <w:rPr>
          <w:rFonts w:ascii="Times New Roman" w:eastAsia="Times New Roman" w:hAnsi="Times New Roman"/>
          <w:b w:val="0"/>
          <w:sz w:val="28"/>
          <w:szCs w:val="28"/>
        </w:rPr>
        <w:t xml:space="preserve"> the entire amount </w:t>
      </w:r>
      <w:r w:rsidR="00285B7C" w:rsidRPr="00615A91">
        <w:rPr>
          <w:rFonts w:ascii="Times New Roman" w:eastAsia="Times New Roman" w:hAnsi="Times New Roman"/>
          <w:b w:val="0"/>
          <w:sz w:val="28"/>
          <w:szCs w:val="28"/>
        </w:rPr>
        <w:t xml:space="preserve">due </w:t>
      </w:r>
      <w:r w:rsidR="00E560BD" w:rsidRPr="00615A91">
        <w:rPr>
          <w:rFonts w:ascii="Times New Roman" w:eastAsia="Times New Roman" w:hAnsi="Times New Roman"/>
          <w:b w:val="0"/>
          <w:sz w:val="28"/>
          <w:szCs w:val="28"/>
        </w:rPr>
        <w:t xml:space="preserve">will be </w:t>
      </w:r>
      <w:r w:rsidR="00AF3B09">
        <w:rPr>
          <w:rFonts w:ascii="Times New Roman" w:eastAsia="Times New Roman" w:hAnsi="Times New Roman"/>
          <w:b w:val="0"/>
          <w:sz w:val="28"/>
          <w:szCs w:val="28"/>
        </w:rPr>
        <w:t xml:space="preserve">due and everything for this conference </w:t>
      </w:r>
      <w:r w:rsidR="00E560BD" w:rsidRPr="00615A91">
        <w:rPr>
          <w:rFonts w:ascii="Times New Roman" w:eastAsia="Times New Roman" w:hAnsi="Times New Roman"/>
          <w:b w:val="0"/>
          <w:sz w:val="28"/>
          <w:szCs w:val="28"/>
        </w:rPr>
        <w:t xml:space="preserve">will be paid for by La. DECA by that time.  Encourage your students who make a commitment to attend, to carry through or make sure you tell them they will owe the entire amount. </w:t>
      </w:r>
    </w:p>
    <w:p w14:paraId="4187F69C" w14:textId="4B239287" w:rsidR="00973A29" w:rsidRDefault="00973A29" w:rsidP="005345E4">
      <w:pPr>
        <w:pStyle w:val="Subtitle"/>
        <w:ind w:left="270" w:right="350"/>
        <w:rPr>
          <w:noProof/>
          <w:sz w:val="28"/>
          <w:szCs w:val="28"/>
        </w:rPr>
      </w:pPr>
    </w:p>
    <w:p w14:paraId="4187F6A0" w14:textId="2EB92F25" w:rsidR="0056338A" w:rsidRPr="00615A91" w:rsidRDefault="00AF3B09" w:rsidP="005345E4">
      <w:pPr>
        <w:pStyle w:val="Subtitle"/>
        <w:ind w:left="270" w:right="350"/>
        <w:rPr>
          <w:rFonts w:ascii="Times New Roman" w:eastAsia="Times New Roman" w:hAnsi="Times New Roman"/>
          <w:b w:val="0"/>
          <w:sz w:val="28"/>
          <w:szCs w:val="28"/>
        </w:rPr>
      </w:pPr>
      <w:r>
        <w:rPr>
          <w:rFonts w:ascii="Times New Roman" w:eastAsia="Times New Roman" w:hAnsi="Times New Roman"/>
          <w:noProof/>
          <w:sz w:val="28"/>
          <w:szCs w:val="28"/>
        </w:rPr>
        <w:drawing>
          <wp:anchor distT="0" distB="0" distL="114300" distR="114300" simplePos="0" relativeHeight="251660288" behindDoc="0" locked="0" layoutInCell="1" allowOverlap="1" wp14:anchorId="06F733CF" wp14:editId="78E7A940">
            <wp:simplePos x="0" y="0"/>
            <wp:positionH relativeFrom="column">
              <wp:posOffset>173355</wp:posOffset>
            </wp:positionH>
            <wp:positionV relativeFrom="paragraph">
              <wp:posOffset>139700</wp:posOffset>
            </wp:positionV>
            <wp:extent cx="3775710" cy="2057400"/>
            <wp:effectExtent l="38100" t="38100" r="34290" b="381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vention way drive.jpg"/>
                    <pic:cNvPicPr/>
                  </pic:nvPicPr>
                  <pic:blipFill>
                    <a:blip r:embed="rId10">
                      <a:extLst>
                        <a:ext uri="{28A0092B-C50C-407E-A947-70E740481C1C}">
                          <a14:useLocalDpi xmlns:a14="http://schemas.microsoft.com/office/drawing/2010/main" val="0"/>
                        </a:ext>
                      </a:extLst>
                    </a:blip>
                    <a:stretch>
                      <a:fillRect/>
                    </a:stretch>
                  </pic:blipFill>
                  <pic:spPr>
                    <a:xfrm>
                      <a:off x="0" y="0"/>
                      <a:ext cx="3775710" cy="205740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sidR="00615A91" w:rsidRPr="00615A91">
        <w:rPr>
          <w:rFonts w:ascii="Times New Roman" w:eastAsia="Times New Roman" w:hAnsi="Times New Roman"/>
          <w:sz w:val="28"/>
          <w:szCs w:val="28"/>
        </w:rPr>
        <w:t>Promissory Note</w:t>
      </w:r>
      <w:r w:rsidR="00615A91">
        <w:rPr>
          <w:rFonts w:ascii="Times New Roman" w:eastAsia="Times New Roman" w:hAnsi="Times New Roman"/>
          <w:b w:val="0"/>
          <w:sz w:val="28"/>
          <w:szCs w:val="28"/>
        </w:rPr>
        <w:t xml:space="preserve">:  </w:t>
      </w:r>
      <w:r w:rsidR="00797FFA" w:rsidRPr="00615A91">
        <w:rPr>
          <w:rFonts w:ascii="Times New Roman" w:eastAsia="Times New Roman" w:hAnsi="Times New Roman"/>
          <w:b w:val="0"/>
          <w:sz w:val="28"/>
          <w:szCs w:val="28"/>
        </w:rPr>
        <w:t>It is highly recommended that if you are extending any form of credit to your students for this conference that you use the “Promissory Note” which can be found on another page of this packet.  This is a legal document and should be signed by any student 18 or older.  If the student is under 18, then both the student and the parent should sign it.  This will protect you and any funds you put forth.</w:t>
      </w:r>
      <w:r w:rsidR="00113AFC" w:rsidRPr="00615A91">
        <w:rPr>
          <w:rFonts w:ascii="Times New Roman" w:eastAsia="Times New Roman" w:hAnsi="Times New Roman"/>
          <w:b w:val="0"/>
          <w:sz w:val="28"/>
          <w:szCs w:val="28"/>
        </w:rPr>
        <w:br/>
      </w:r>
      <w:r w:rsidR="00113AFC" w:rsidRPr="00615A91">
        <w:rPr>
          <w:rFonts w:ascii="Times New Roman" w:eastAsia="Times New Roman" w:hAnsi="Times New Roman"/>
          <w:b w:val="0"/>
          <w:sz w:val="28"/>
          <w:szCs w:val="28"/>
        </w:rPr>
        <w:br/>
      </w:r>
      <w:r w:rsidR="00303FA7" w:rsidRPr="00615A91">
        <w:rPr>
          <w:rFonts w:ascii="Times New Roman" w:eastAsia="Times New Roman" w:hAnsi="Times New Roman"/>
          <w:b w:val="0"/>
          <w:sz w:val="28"/>
          <w:szCs w:val="28"/>
        </w:rPr>
        <w:t>If you would like a copy of a letter that your students can use to obtain donations from businesses, let me know.   All a student needs to do is go after several $25-$50 donations in order to attend.  A business or a person can make a check out to the school and get a tax deduction</w:t>
      </w:r>
      <w:r w:rsidR="00B1447A" w:rsidRPr="00615A91">
        <w:rPr>
          <w:rFonts w:ascii="Times New Roman" w:eastAsia="Times New Roman" w:hAnsi="Times New Roman"/>
          <w:b w:val="0"/>
          <w:sz w:val="28"/>
          <w:szCs w:val="28"/>
        </w:rPr>
        <w:t>.</w:t>
      </w:r>
      <w:r w:rsidR="00A341AB" w:rsidRPr="00615A91">
        <w:rPr>
          <w:rFonts w:ascii="Times New Roman" w:eastAsia="Times New Roman" w:hAnsi="Times New Roman"/>
          <w:b w:val="0"/>
          <w:sz w:val="28"/>
          <w:szCs w:val="28"/>
        </w:rPr>
        <w:br/>
      </w:r>
    </w:p>
    <w:p w14:paraId="1CD7F9EA" w14:textId="032EA5C4" w:rsidR="004E493B" w:rsidRDefault="0056338A" w:rsidP="00596D3F">
      <w:pPr>
        <w:ind w:left="270" w:right="350"/>
      </w:pPr>
      <w:r w:rsidRPr="00615A91">
        <w:rPr>
          <w:b/>
          <w:sz w:val="28"/>
          <w:szCs w:val="28"/>
        </w:rPr>
        <w:t>La. Competition Rules</w:t>
      </w:r>
      <w:r w:rsidRPr="00615A91">
        <w:rPr>
          <w:sz w:val="28"/>
          <w:szCs w:val="28"/>
        </w:rPr>
        <w:t xml:space="preserve">:  A 1st, 2nd or 3rd place team </w:t>
      </w:r>
      <w:r w:rsidR="003D0039" w:rsidRPr="00615A91">
        <w:rPr>
          <w:sz w:val="28"/>
          <w:szCs w:val="28"/>
        </w:rPr>
        <w:t xml:space="preserve">from CDC </w:t>
      </w:r>
      <w:r w:rsidRPr="00615A91">
        <w:rPr>
          <w:sz w:val="28"/>
          <w:szCs w:val="28"/>
        </w:rPr>
        <w:t>can use substitute players</w:t>
      </w:r>
      <w:r w:rsidR="003D0039" w:rsidRPr="00615A91">
        <w:rPr>
          <w:sz w:val="28"/>
          <w:szCs w:val="28"/>
        </w:rPr>
        <w:t xml:space="preserve"> to complete the team who is going to ICDC; however, anyone used as a substitute MUST have attended CDC.  Students can only compete in one event or workshop at ICDC.</w:t>
      </w:r>
      <w:r w:rsidR="004E493B">
        <w:br w:type="page"/>
      </w:r>
    </w:p>
    <w:p w14:paraId="3C56238A" w14:textId="30A961D0" w:rsidR="00113AFC" w:rsidRDefault="00AF3B09" w:rsidP="00A341AB">
      <w:pPr>
        <w:ind w:left="270" w:right="350"/>
      </w:pPr>
      <w:r>
        <w:rPr>
          <w:noProof/>
        </w:rPr>
        <w:drawing>
          <wp:inline distT="0" distB="0" distL="0" distR="0" wp14:anchorId="4276334B" wp14:editId="688425C2">
            <wp:extent cx="6505575" cy="85915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05575" cy="8591550"/>
                    </a:xfrm>
                    <a:prstGeom prst="rect">
                      <a:avLst/>
                    </a:prstGeom>
                    <a:noFill/>
                    <a:ln>
                      <a:noFill/>
                    </a:ln>
                  </pic:spPr>
                </pic:pic>
              </a:graphicData>
            </a:graphic>
          </wp:inline>
        </w:drawing>
      </w:r>
    </w:p>
    <w:p w14:paraId="4187F6A2" w14:textId="6B3316B2" w:rsidR="00141C1F" w:rsidRDefault="00141C1F" w:rsidP="00973A29">
      <w:pPr>
        <w:rPr>
          <w:sz w:val="28"/>
          <w:szCs w:val="28"/>
        </w:rPr>
      </w:pPr>
    </w:p>
    <w:p w14:paraId="4187F6A5" w14:textId="23477368" w:rsidR="00F42632" w:rsidRPr="00A341AB" w:rsidRDefault="00F42632" w:rsidP="00A341AB">
      <w:pPr>
        <w:rPr>
          <w:rFonts w:ascii="Times" w:eastAsia="Times" w:hAnsi="Times"/>
          <w:b/>
          <w:sz w:val="28"/>
          <w:szCs w:val="28"/>
        </w:rPr>
      </w:pPr>
      <w:r w:rsidRPr="00A341AB">
        <w:rPr>
          <w:rFonts w:ascii="Calibri" w:hAnsi="Calibri"/>
          <w:b/>
          <w:color w:val="007EEC"/>
          <w:sz w:val="36"/>
        </w:rPr>
        <w:t>CODE OF ETHICS FOR ADULT ADVISORS</w:t>
      </w:r>
    </w:p>
    <w:p w14:paraId="4187F6A6" w14:textId="77777777" w:rsidR="00F42632" w:rsidRPr="00F42632" w:rsidRDefault="00F42632" w:rsidP="00113AFC">
      <w:pPr>
        <w:spacing w:line="200" w:lineRule="exact"/>
        <w:ind w:left="720" w:right="620" w:hanging="360"/>
        <w:jc w:val="center"/>
        <w:rPr>
          <w:rFonts w:ascii="Calibri" w:eastAsia="Times" w:hAnsi="Calibri"/>
          <w:b/>
          <w:szCs w:val="20"/>
        </w:rPr>
      </w:pPr>
    </w:p>
    <w:p w14:paraId="4187F6A7" w14:textId="77777777" w:rsidR="00F42632" w:rsidRPr="00F42632" w:rsidRDefault="00F42632" w:rsidP="00113AFC">
      <w:pPr>
        <w:ind w:left="720" w:right="620" w:hanging="360"/>
        <w:jc w:val="both"/>
        <w:rPr>
          <w:rFonts w:ascii="Calibri" w:eastAsia="Times" w:hAnsi="Calibri"/>
          <w:szCs w:val="20"/>
        </w:rPr>
      </w:pPr>
      <w:r w:rsidRPr="00F42632">
        <w:rPr>
          <w:rFonts w:ascii="Calibri" w:eastAsia="Times" w:hAnsi="Calibri"/>
          <w:szCs w:val="20"/>
        </w:rPr>
        <w:t xml:space="preserve">DECA offers training to those students who have a career objective in the field of marketing, finance, hospitality, management or entrepreneurship. Individual conduct and appearance is a phase of this training.  This phase of the education program becomes apparent at DECA’s International Career Development Conference. </w:t>
      </w:r>
    </w:p>
    <w:p w14:paraId="4187F6A8" w14:textId="77777777" w:rsidR="00F42632" w:rsidRPr="00F42632" w:rsidRDefault="00F42632" w:rsidP="00113AFC">
      <w:pPr>
        <w:spacing w:line="140" w:lineRule="exact"/>
        <w:ind w:left="720" w:right="620" w:hanging="360"/>
        <w:jc w:val="both"/>
        <w:rPr>
          <w:rFonts w:ascii="Calibri" w:eastAsia="Times" w:hAnsi="Calibri"/>
          <w:szCs w:val="20"/>
        </w:rPr>
      </w:pPr>
    </w:p>
    <w:p w14:paraId="4187F6A9" w14:textId="77777777" w:rsidR="00F42632" w:rsidRPr="00F42632" w:rsidRDefault="00F42632" w:rsidP="00113AFC">
      <w:pPr>
        <w:ind w:left="720" w:right="620" w:hanging="360"/>
        <w:jc w:val="both"/>
        <w:rPr>
          <w:rFonts w:ascii="Calibri" w:eastAsia="Times" w:hAnsi="Calibri"/>
          <w:szCs w:val="20"/>
        </w:rPr>
      </w:pPr>
      <w:r w:rsidRPr="00F42632">
        <w:rPr>
          <w:rFonts w:ascii="Calibri" w:eastAsia="Times" w:hAnsi="Calibri"/>
          <w:szCs w:val="20"/>
        </w:rPr>
        <w:t xml:space="preserve">Since a good example is one method of teaching, and students participating in the conference are impressionable, a </w:t>
      </w:r>
      <w:r w:rsidRPr="00F42632">
        <w:rPr>
          <w:rFonts w:ascii="Calibri" w:eastAsia="Times" w:hAnsi="Calibri"/>
          <w:b/>
          <w:szCs w:val="20"/>
        </w:rPr>
        <w:t>Code of Ethics</w:t>
      </w:r>
      <w:r w:rsidRPr="00F42632">
        <w:rPr>
          <w:rFonts w:ascii="Calibri" w:eastAsia="Times" w:hAnsi="Calibri"/>
          <w:szCs w:val="20"/>
        </w:rPr>
        <w:t xml:space="preserve"> is set for adult advisors.</w:t>
      </w:r>
    </w:p>
    <w:p w14:paraId="4187F6AA" w14:textId="77777777" w:rsidR="00F42632" w:rsidRPr="00F42632" w:rsidRDefault="00F42632" w:rsidP="00113AFC">
      <w:pPr>
        <w:spacing w:line="140" w:lineRule="exact"/>
        <w:ind w:left="720" w:right="620" w:hanging="360"/>
        <w:jc w:val="both"/>
        <w:rPr>
          <w:rFonts w:ascii="Calibri" w:eastAsia="Times" w:hAnsi="Calibri"/>
          <w:szCs w:val="20"/>
        </w:rPr>
      </w:pPr>
    </w:p>
    <w:p w14:paraId="4187F6AB" w14:textId="77777777" w:rsidR="00F42632" w:rsidRPr="00F42632" w:rsidRDefault="00F42632" w:rsidP="00113AFC">
      <w:pPr>
        <w:ind w:left="720" w:right="620" w:hanging="360"/>
        <w:jc w:val="both"/>
        <w:rPr>
          <w:rFonts w:ascii="Calibri" w:eastAsia="Times" w:hAnsi="Calibri"/>
          <w:szCs w:val="20"/>
        </w:rPr>
      </w:pPr>
      <w:r w:rsidRPr="00F42632">
        <w:rPr>
          <w:rFonts w:ascii="Calibri" w:eastAsia="Times" w:hAnsi="Calibri"/>
          <w:szCs w:val="20"/>
        </w:rPr>
        <w:t>It becomes the responsibility of each and every participant to see that proper conduct is adhered to at all times.  Violations of these practices and procedures will be referred to the president of the Board of Directors for DECA Inc.</w:t>
      </w:r>
    </w:p>
    <w:p w14:paraId="4187F6AC" w14:textId="77777777" w:rsidR="00F42632" w:rsidRPr="00F42632" w:rsidRDefault="00F42632" w:rsidP="00113AFC">
      <w:pPr>
        <w:spacing w:line="140" w:lineRule="exact"/>
        <w:ind w:left="720" w:right="620" w:hanging="360"/>
        <w:jc w:val="both"/>
        <w:rPr>
          <w:rFonts w:ascii="Calibri" w:eastAsia="Times" w:hAnsi="Calibri"/>
          <w:szCs w:val="20"/>
        </w:rPr>
      </w:pPr>
    </w:p>
    <w:p w14:paraId="4187F6AD" w14:textId="77777777" w:rsidR="00F42632" w:rsidRPr="00F42632" w:rsidRDefault="00F42632" w:rsidP="00113AFC">
      <w:pPr>
        <w:numPr>
          <w:ilvl w:val="0"/>
          <w:numId w:val="6"/>
        </w:numPr>
        <w:tabs>
          <w:tab w:val="clear" w:pos="360"/>
          <w:tab w:val="num" w:pos="720"/>
        </w:tabs>
        <w:ind w:left="720" w:right="620"/>
        <w:jc w:val="both"/>
        <w:rPr>
          <w:rFonts w:ascii="Calibri" w:eastAsia="Times" w:hAnsi="Calibri"/>
          <w:szCs w:val="20"/>
        </w:rPr>
      </w:pPr>
      <w:r w:rsidRPr="00F42632">
        <w:rPr>
          <w:rFonts w:ascii="Calibri" w:eastAsia="Times" w:hAnsi="Calibri"/>
          <w:szCs w:val="20"/>
        </w:rPr>
        <w:t>Advisors shall conduct daily meetings with participants for progress reports, time schedules and other activities.</w:t>
      </w:r>
    </w:p>
    <w:p w14:paraId="4187F6AE" w14:textId="77777777" w:rsidR="00F42632" w:rsidRPr="00F42632" w:rsidRDefault="00F42632" w:rsidP="00113AFC">
      <w:pPr>
        <w:spacing w:line="120" w:lineRule="exact"/>
        <w:ind w:left="720" w:right="620" w:hanging="360"/>
        <w:jc w:val="both"/>
        <w:rPr>
          <w:rFonts w:ascii="Calibri" w:eastAsia="Times" w:hAnsi="Calibri"/>
          <w:szCs w:val="20"/>
        </w:rPr>
      </w:pPr>
    </w:p>
    <w:p w14:paraId="4187F6AF" w14:textId="77777777" w:rsidR="00F42632" w:rsidRPr="00F42632" w:rsidRDefault="00F42632" w:rsidP="00113AFC">
      <w:pPr>
        <w:numPr>
          <w:ilvl w:val="0"/>
          <w:numId w:val="7"/>
        </w:numPr>
        <w:tabs>
          <w:tab w:val="clear" w:pos="360"/>
          <w:tab w:val="num" w:pos="720"/>
        </w:tabs>
        <w:ind w:left="720" w:right="620"/>
        <w:jc w:val="both"/>
        <w:rPr>
          <w:rFonts w:ascii="Calibri" w:eastAsia="Times" w:hAnsi="Calibri"/>
          <w:szCs w:val="20"/>
        </w:rPr>
      </w:pPr>
      <w:r w:rsidRPr="00F42632">
        <w:rPr>
          <w:rFonts w:ascii="Calibri" w:eastAsia="Times" w:hAnsi="Calibri"/>
          <w:szCs w:val="20"/>
        </w:rPr>
        <w:t>Advisors shall keep an agenda for each student so that they may be reached at any time during the conference.</w:t>
      </w:r>
    </w:p>
    <w:p w14:paraId="4187F6B0" w14:textId="77777777" w:rsidR="00F42632" w:rsidRPr="00F42632" w:rsidRDefault="00F42632" w:rsidP="00113AFC">
      <w:pPr>
        <w:spacing w:line="120" w:lineRule="exact"/>
        <w:ind w:left="720" w:right="620" w:hanging="360"/>
        <w:jc w:val="both"/>
        <w:rPr>
          <w:rFonts w:ascii="Calibri" w:eastAsia="Times" w:hAnsi="Calibri"/>
          <w:szCs w:val="20"/>
        </w:rPr>
      </w:pPr>
    </w:p>
    <w:p w14:paraId="4187F6B1" w14:textId="77777777" w:rsidR="00F42632" w:rsidRPr="00F42632" w:rsidRDefault="00F42632" w:rsidP="00113AFC">
      <w:pPr>
        <w:numPr>
          <w:ilvl w:val="0"/>
          <w:numId w:val="8"/>
        </w:numPr>
        <w:tabs>
          <w:tab w:val="clear" w:pos="360"/>
          <w:tab w:val="num" w:pos="720"/>
        </w:tabs>
        <w:ind w:left="720" w:right="620"/>
        <w:jc w:val="both"/>
        <w:rPr>
          <w:rFonts w:ascii="Calibri" w:eastAsia="Times" w:hAnsi="Calibri"/>
          <w:szCs w:val="20"/>
        </w:rPr>
      </w:pPr>
      <w:r w:rsidRPr="00F42632">
        <w:rPr>
          <w:rFonts w:ascii="Calibri" w:eastAsia="Times" w:hAnsi="Calibri"/>
          <w:szCs w:val="20"/>
        </w:rPr>
        <w:t>Each state/province shall arrange to have one advisor on call at all times.</w:t>
      </w:r>
    </w:p>
    <w:p w14:paraId="4187F6B2" w14:textId="77777777" w:rsidR="00F42632" w:rsidRPr="00F42632" w:rsidRDefault="00F42632" w:rsidP="00113AFC">
      <w:pPr>
        <w:spacing w:line="120" w:lineRule="exact"/>
        <w:ind w:left="720" w:right="620" w:hanging="360"/>
        <w:jc w:val="both"/>
        <w:rPr>
          <w:rFonts w:ascii="Calibri" w:eastAsia="Times" w:hAnsi="Calibri"/>
          <w:szCs w:val="20"/>
        </w:rPr>
      </w:pPr>
    </w:p>
    <w:p w14:paraId="4187F6B3" w14:textId="77777777" w:rsidR="00F42632" w:rsidRPr="00F42632" w:rsidRDefault="00F42632" w:rsidP="00113AFC">
      <w:pPr>
        <w:numPr>
          <w:ilvl w:val="0"/>
          <w:numId w:val="9"/>
        </w:numPr>
        <w:tabs>
          <w:tab w:val="clear" w:pos="360"/>
          <w:tab w:val="num" w:pos="720"/>
        </w:tabs>
        <w:ind w:left="720" w:right="620"/>
        <w:jc w:val="both"/>
        <w:rPr>
          <w:rFonts w:ascii="Calibri" w:eastAsia="Times" w:hAnsi="Calibri"/>
          <w:szCs w:val="20"/>
        </w:rPr>
      </w:pPr>
      <w:r w:rsidRPr="00F42632">
        <w:rPr>
          <w:rFonts w:ascii="Calibri" w:eastAsia="Times" w:hAnsi="Calibri"/>
          <w:szCs w:val="20"/>
        </w:rPr>
        <w:t>Each advisor shall be responsible for seeing that participants adhere to all conduct practices and procedures.</w:t>
      </w:r>
    </w:p>
    <w:p w14:paraId="4187F6B4" w14:textId="77777777" w:rsidR="00F42632" w:rsidRPr="00F42632" w:rsidRDefault="00F42632" w:rsidP="00113AFC">
      <w:pPr>
        <w:spacing w:line="120" w:lineRule="exact"/>
        <w:ind w:left="720" w:right="620" w:hanging="360"/>
        <w:jc w:val="both"/>
        <w:rPr>
          <w:rFonts w:ascii="Calibri" w:eastAsia="Times" w:hAnsi="Calibri"/>
          <w:szCs w:val="20"/>
        </w:rPr>
      </w:pPr>
    </w:p>
    <w:p w14:paraId="4187F6B5" w14:textId="77777777" w:rsidR="00F42632" w:rsidRPr="00F42632" w:rsidRDefault="00F42632" w:rsidP="00113AFC">
      <w:pPr>
        <w:numPr>
          <w:ilvl w:val="0"/>
          <w:numId w:val="10"/>
        </w:numPr>
        <w:tabs>
          <w:tab w:val="clear" w:pos="360"/>
          <w:tab w:val="num" w:pos="720"/>
        </w:tabs>
        <w:ind w:left="720" w:right="620"/>
        <w:jc w:val="both"/>
        <w:rPr>
          <w:rFonts w:ascii="Calibri" w:eastAsia="Times" w:hAnsi="Calibri"/>
          <w:szCs w:val="20"/>
        </w:rPr>
      </w:pPr>
      <w:r w:rsidRPr="00F42632">
        <w:rPr>
          <w:rFonts w:ascii="Calibri" w:eastAsia="Times" w:hAnsi="Calibri"/>
          <w:szCs w:val="20"/>
        </w:rPr>
        <w:t xml:space="preserve">The rules as stated in the </w:t>
      </w:r>
      <w:r w:rsidRPr="00F42632">
        <w:rPr>
          <w:rFonts w:ascii="Calibri" w:eastAsia="Times" w:hAnsi="Calibri"/>
          <w:b/>
          <w:szCs w:val="20"/>
        </w:rPr>
        <w:t xml:space="preserve">Delegate Conduct Practices and Procedures </w:t>
      </w:r>
      <w:r w:rsidRPr="00F42632">
        <w:rPr>
          <w:rFonts w:ascii="Calibri" w:eastAsia="Times" w:hAnsi="Calibri"/>
          <w:szCs w:val="20"/>
        </w:rPr>
        <w:t xml:space="preserve">and the </w:t>
      </w:r>
      <w:r w:rsidRPr="00F42632">
        <w:rPr>
          <w:rFonts w:ascii="Calibri" w:eastAsia="Times" w:hAnsi="Calibri"/>
          <w:b/>
          <w:szCs w:val="20"/>
        </w:rPr>
        <w:t>Dress Code</w:t>
      </w:r>
      <w:r w:rsidRPr="00F42632">
        <w:rPr>
          <w:rFonts w:ascii="Calibri" w:eastAsia="Times" w:hAnsi="Calibri"/>
          <w:szCs w:val="20"/>
        </w:rPr>
        <w:t xml:space="preserve"> are called to your attention for review and should govern the behavior of </w:t>
      </w:r>
      <w:r w:rsidRPr="00F42632">
        <w:rPr>
          <w:rFonts w:ascii="Calibri" w:eastAsia="Times" w:hAnsi="Calibri"/>
          <w:b/>
          <w:szCs w:val="20"/>
        </w:rPr>
        <w:t>advisors</w:t>
      </w:r>
      <w:r w:rsidRPr="00F42632">
        <w:rPr>
          <w:rFonts w:ascii="Calibri" w:eastAsia="Times" w:hAnsi="Calibri"/>
          <w:szCs w:val="20"/>
        </w:rPr>
        <w:t xml:space="preserve"> as well as students.</w:t>
      </w:r>
    </w:p>
    <w:p w14:paraId="4187F6B6" w14:textId="04057DFD" w:rsidR="00F42632" w:rsidRPr="00F42632" w:rsidRDefault="00F42632" w:rsidP="00113AFC">
      <w:pPr>
        <w:ind w:left="630" w:right="350" w:hanging="360"/>
        <w:rPr>
          <w:rFonts w:ascii="Calibri" w:eastAsia="Times" w:hAnsi="Calibri"/>
          <w:b/>
          <w:color w:val="007EEC"/>
          <w:sz w:val="36"/>
          <w:szCs w:val="20"/>
        </w:rPr>
      </w:pPr>
      <w:r w:rsidRPr="00F42632">
        <w:rPr>
          <w:rFonts w:ascii="Calibri" w:eastAsia="Times" w:hAnsi="Calibri"/>
          <w:b/>
          <w:sz w:val="28"/>
          <w:szCs w:val="20"/>
        </w:rPr>
        <w:br w:type="page"/>
      </w:r>
      <w:r w:rsidRPr="00F42632">
        <w:rPr>
          <w:rFonts w:ascii="Calibri" w:eastAsia="Times" w:hAnsi="Calibri"/>
          <w:b/>
          <w:color w:val="007EEC"/>
          <w:sz w:val="36"/>
          <w:szCs w:val="20"/>
        </w:rPr>
        <w:t>DELEGATE CONDUCT PRACTICES AND PROCEDURES</w:t>
      </w:r>
    </w:p>
    <w:p w14:paraId="4187F6B7" w14:textId="586932BC" w:rsidR="00F42632" w:rsidRPr="00F42632" w:rsidRDefault="00F42632" w:rsidP="00113AFC">
      <w:pPr>
        <w:ind w:left="630" w:right="350" w:hanging="360"/>
        <w:rPr>
          <w:rFonts w:ascii="Calibri" w:eastAsia="Times" w:hAnsi="Calibri"/>
          <w:b/>
          <w:szCs w:val="20"/>
        </w:rPr>
      </w:pPr>
    </w:p>
    <w:p w14:paraId="4187F6B8" w14:textId="01742A0F" w:rsidR="00F42632" w:rsidRPr="00F42632" w:rsidRDefault="00F42632" w:rsidP="00113AFC">
      <w:pPr>
        <w:ind w:left="630" w:right="350" w:hanging="360"/>
        <w:jc w:val="both"/>
        <w:rPr>
          <w:rFonts w:ascii="Calibri" w:eastAsia="Times" w:hAnsi="Calibri"/>
          <w:sz w:val="22"/>
          <w:szCs w:val="20"/>
        </w:rPr>
      </w:pPr>
      <w:r w:rsidRPr="00F42632">
        <w:rPr>
          <w:rFonts w:ascii="Calibri" w:eastAsia="Times" w:hAnsi="Calibri"/>
          <w:sz w:val="22"/>
          <w:szCs w:val="20"/>
        </w:rPr>
        <w:t xml:space="preserve">The Board of Directors for DECA Inc. requires each delegate attending the International Career Development Conference to read and complete the </w:t>
      </w:r>
      <w:r w:rsidRPr="00F42632">
        <w:rPr>
          <w:rFonts w:ascii="Calibri" w:eastAsia="Times" w:hAnsi="Calibri"/>
          <w:b/>
          <w:sz w:val="22"/>
          <w:szCs w:val="20"/>
        </w:rPr>
        <w:t>Attendance Permission Form</w:t>
      </w:r>
      <w:r w:rsidRPr="00F42632">
        <w:rPr>
          <w:rFonts w:ascii="Calibri" w:eastAsia="Times" w:hAnsi="Calibri"/>
          <w:sz w:val="22"/>
          <w:szCs w:val="20"/>
        </w:rPr>
        <w:t xml:space="preserve"> and return to the </w:t>
      </w:r>
      <w:r w:rsidRPr="00F42632">
        <w:rPr>
          <w:rFonts w:ascii="Calibri" w:eastAsia="Times" w:hAnsi="Calibri"/>
          <w:b/>
          <w:sz w:val="22"/>
          <w:szCs w:val="20"/>
        </w:rPr>
        <w:t>state/provincial</w:t>
      </w:r>
      <w:r w:rsidRPr="00F42632">
        <w:rPr>
          <w:rFonts w:ascii="Calibri" w:eastAsia="Times" w:hAnsi="Calibri"/>
          <w:sz w:val="22"/>
          <w:szCs w:val="20"/>
        </w:rPr>
        <w:t xml:space="preserve"> DECA advisor as partial completion of attendance requirements.</w:t>
      </w:r>
    </w:p>
    <w:p w14:paraId="4187F6B9" w14:textId="77777777" w:rsidR="00F42632" w:rsidRPr="00F42632" w:rsidRDefault="00F42632" w:rsidP="00113AFC">
      <w:pPr>
        <w:spacing w:line="120" w:lineRule="exact"/>
        <w:ind w:left="630" w:right="350" w:hanging="360"/>
        <w:jc w:val="both"/>
        <w:rPr>
          <w:rFonts w:ascii="Calibri" w:eastAsia="Times" w:hAnsi="Calibri"/>
          <w:sz w:val="22"/>
          <w:szCs w:val="20"/>
        </w:rPr>
      </w:pPr>
    </w:p>
    <w:p w14:paraId="4187F6BA" w14:textId="2479BA8A" w:rsidR="00F42632" w:rsidRPr="00F42632" w:rsidRDefault="00F42632" w:rsidP="00113AFC">
      <w:pPr>
        <w:numPr>
          <w:ilvl w:val="0"/>
          <w:numId w:val="2"/>
        </w:numPr>
        <w:spacing w:line="240" w:lineRule="exact"/>
        <w:ind w:left="630" w:right="350"/>
        <w:jc w:val="both"/>
        <w:rPr>
          <w:rFonts w:ascii="Calibri" w:hAnsi="Calibri"/>
          <w:sz w:val="22"/>
          <w:szCs w:val="20"/>
        </w:rPr>
      </w:pPr>
      <w:r w:rsidRPr="00F42632">
        <w:rPr>
          <w:rFonts w:ascii="Calibri" w:hAnsi="Calibri"/>
          <w:sz w:val="22"/>
          <w:szCs w:val="20"/>
        </w:rPr>
        <w:t>The term “delegate” shall mean any DECA member, including advisors, attending conferences (high school, collegiate, alumni, professional).</w:t>
      </w:r>
    </w:p>
    <w:p w14:paraId="4187F6BB" w14:textId="6C7718B4" w:rsidR="00F42632" w:rsidRPr="00F42632" w:rsidRDefault="00F42632" w:rsidP="00113AFC">
      <w:pPr>
        <w:spacing w:line="120" w:lineRule="exact"/>
        <w:ind w:left="630" w:right="350" w:hanging="360"/>
        <w:jc w:val="both"/>
        <w:rPr>
          <w:rFonts w:ascii="Calibri" w:hAnsi="Calibri"/>
          <w:sz w:val="22"/>
          <w:szCs w:val="20"/>
        </w:rPr>
      </w:pPr>
    </w:p>
    <w:p w14:paraId="4187F6BC" w14:textId="776E26F5" w:rsidR="00F42632" w:rsidRPr="00F42632" w:rsidRDefault="00F42632" w:rsidP="00113AFC">
      <w:pPr>
        <w:numPr>
          <w:ilvl w:val="0"/>
          <w:numId w:val="3"/>
        </w:numPr>
        <w:spacing w:line="240" w:lineRule="exact"/>
        <w:ind w:left="630" w:right="350"/>
        <w:jc w:val="both"/>
        <w:rPr>
          <w:rFonts w:ascii="Calibri" w:hAnsi="Calibri"/>
          <w:sz w:val="22"/>
          <w:szCs w:val="20"/>
        </w:rPr>
      </w:pPr>
      <w:r w:rsidRPr="00F42632">
        <w:rPr>
          <w:rFonts w:ascii="Calibri" w:eastAsia="Times" w:hAnsi="Calibri"/>
          <w:sz w:val="22"/>
          <w:szCs w:val="20"/>
        </w:rPr>
        <w:t>There shall be no defacing of public property. Any damage to any property or furnishing in the hotel rooms or building must be paid for by the individual or chapter responsible.</w:t>
      </w:r>
    </w:p>
    <w:p w14:paraId="4187F6BD" w14:textId="77777777" w:rsidR="00F42632" w:rsidRPr="00F42632" w:rsidRDefault="00F42632" w:rsidP="00113AFC">
      <w:pPr>
        <w:spacing w:line="120" w:lineRule="exact"/>
        <w:ind w:left="630" w:right="350" w:hanging="360"/>
        <w:jc w:val="both"/>
        <w:rPr>
          <w:rFonts w:ascii="Calibri" w:hAnsi="Calibri"/>
          <w:sz w:val="22"/>
          <w:szCs w:val="20"/>
        </w:rPr>
      </w:pPr>
    </w:p>
    <w:p w14:paraId="4187F6BE" w14:textId="4A2C3630" w:rsidR="00F42632" w:rsidRPr="00F42632" w:rsidRDefault="00F42632" w:rsidP="00113AFC">
      <w:pPr>
        <w:numPr>
          <w:ilvl w:val="0"/>
          <w:numId w:val="3"/>
        </w:numPr>
        <w:ind w:left="630" w:right="350"/>
        <w:jc w:val="both"/>
        <w:rPr>
          <w:rFonts w:ascii="Calibri" w:hAnsi="Calibri"/>
          <w:sz w:val="22"/>
          <w:szCs w:val="20"/>
        </w:rPr>
      </w:pPr>
      <w:r w:rsidRPr="00F42632">
        <w:rPr>
          <w:rFonts w:ascii="Calibri" w:hAnsi="Calibri"/>
          <w:sz w:val="22"/>
          <w:szCs w:val="20"/>
        </w:rPr>
        <w:t>Delegates must wear identification badges and wristbands at all times.</w:t>
      </w:r>
    </w:p>
    <w:p w14:paraId="4187F6BF" w14:textId="77777777" w:rsidR="00F42632" w:rsidRPr="00F42632" w:rsidRDefault="00F42632" w:rsidP="00113AFC">
      <w:pPr>
        <w:spacing w:line="120" w:lineRule="exact"/>
        <w:ind w:left="630" w:right="350" w:hanging="360"/>
        <w:jc w:val="both"/>
        <w:rPr>
          <w:rFonts w:ascii="Calibri" w:hAnsi="Calibri"/>
          <w:sz w:val="22"/>
          <w:szCs w:val="20"/>
        </w:rPr>
      </w:pPr>
    </w:p>
    <w:p w14:paraId="4187F6C0" w14:textId="010B45C7" w:rsidR="00F42632" w:rsidRPr="00F42632" w:rsidRDefault="00F42632" w:rsidP="00113AFC">
      <w:pPr>
        <w:numPr>
          <w:ilvl w:val="0"/>
          <w:numId w:val="4"/>
        </w:numPr>
        <w:ind w:left="630" w:right="350"/>
        <w:jc w:val="both"/>
        <w:rPr>
          <w:rFonts w:ascii="Calibri" w:hAnsi="Calibri"/>
          <w:sz w:val="22"/>
          <w:szCs w:val="20"/>
        </w:rPr>
      </w:pPr>
      <w:r w:rsidRPr="00F42632">
        <w:rPr>
          <w:rFonts w:ascii="Calibri" w:hAnsi="Calibri"/>
          <w:sz w:val="22"/>
          <w:szCs w:val="20"/>
        </w:rPr>
        <w:t>Delegates shall refrain from using inappropriate or profane language at all times.</w:t>
      </w:r>
    </w:p>
    <w:p w14:paraId="4187F6C1" w14:textId="77777777" w:rsidR="00F42632" w:rsidRPr="00F42632" w:rsidRDefault="00F42632" w:rsidP="00113AFC">
      <w:pPr>
        <w:spacing w:line="120" w:lineRule="exact"/>
        <w:ind w:left="630" w:right="350" w:hanging="360"/>
        <w:jc w:val="both"/>
        <w:rPr>
          <w:rFonts w:ascii="Calibri" w:hAnsi="Calibri"/>
          <w:sz w:val="22"/>
          <w:szCs w:val="20"/>
        </w:rPr>
      </w:pPr>
    </w:p>
    <w:p w14:paraId="4187F6C2" w14:textId="74FD3D38" w:rsidR="00F42632" w:rsidRPr="00F42632" w:rsidRDefault="00F42632" w:rsidP="00113AFC">
      <w:pPr>
        <w:numPr>
          <w:ilvl w:val="0"/>
          <w:numId w:val="5"/>
        </w:numPr>
        <w:ind w:left="630" w:right="350"/>
        <w:jc w:val="both"/>
        <w:rPr>
          <w:rFonts w:ascii="Calibri" w:hAnsi="Calibri"/>
          <w:sz w:val="22"/>
          <w:szCs w:val="20"/>
        </w:rPr>
      </w:pPr>
      <w:r w:rsidRPr="00F42632">
        <w:rPr>
          <w:rFonts w:ascii="Calibri" w:hAnsi="Calibri"/>
          <w:sz w:val="22"/>
          <w:szCs w:val="20"/>
        </w:rPr>
        <w:t>Delegates shall refrain from verbal, physical or sexual harassment, hazing or name-calling.</w:t>
      </w:r>
    </w:p>
    <w:p w14:paraId="4187F6C3" w14:textId="77777777" w:rsidR="00F42632" w:rsidRPr="00F42632" w:rsidRDefault="00F42632" w:rsidP="00113AFC">
      <w:pPr>
        <w:spacing w:line="120" w:lineRule="exact"/>
        <w:ind w:left="630" w:right="350" w:hanging="360"/>
        <w:jc w:val="both"/>
        <w:rPr>
          <w:rFonts w:ascii="Calibri" w:hAnsi="Calibri"/>
          <w:sz w:val="22"/>
          <w:szCs w:val="20"/>
        </w:rPr>
      </w:pPr>
    </w:p>
    <w:p w14:paraId="4187F6C4" w14:textId="676665C5" w:rsidR="00F42632" w:rsidRPr="00F42632" w:rsidRDefault="00F42632" w:rsidP="00113AFC">
      <w:pPr>
        <w:numPr>
          <w:ilvl w:val="0"/>
          <w:numId w:val="6"/>
        </w:numPr>
        <w:ind w:left="630" w:right="350"/>
        <w:jc w:val="both"/>
        <w:rPr>
          <w:rFonts w:ascii="Calibri" w:hAnsi="Calibri"/>
          <w:sz w:val="22"/>
          <w:szCs w:val="20"/>
        </w:rPr>
      </w:pPr>
      <w:r w:rsidRPr="00F42632">
        <w:rPr>
          <w:rFonts w:ascii="Calibri" w:hAnsi="Calibri"/>
          <w:sz w:val="22"/>
          <w:szCs w:val="20"/>
        </w:rPr>
        <w:t>Delegates shall respect the rights and safety of other hotel guests.</w:t>
      </w:r>
    </w:p>
    <w:p w14:paraId="4187F6C5" w14:textId="77777777" w:rsidR="00F42632" w:rsidRPr="00F42632" w:rsidRDefault="00F42632" w:rsidP="00113AFC">
      <w:pPr>
        <w:spacing w:line="120" w:lineRule="exact"/>
        <w:ind w:left="630" w:right="350" w:hanging="360"/>
        <w:jc w:val="both"/>
        <w:rPr>
          <w:rFonts w:ascii="Calibri" w:hAnsi="Calibri"/>
          <w:sz w:val="22"/>
          <w:szCs w:val="20"/>
        </w:rPr>
      </w:pPr>
    </w:p>
    <w:p w14:paraId="4187F6C6" w14:textId="72D05A33" w:rsidR="00F42632" w:rsidRPr="00F42632" w:rsidRDefault="00F42632" w:rsidP="00113AFC">
      <w:pPr>
        <w:numPr>
          <w:ilvl w:val="0"/>
          <w:numId w:val="7"/>
        </w:numPr>
        <w:spacing w:line="240" w:lineRule="exact"/>
        <w:ind w:left="630" w:right="350"/>
        <w:jc w:val="both"/>
        <w:rPr>
          <w:rFonts w:ascii="Calibri" w:hAnsi="Calibri"/>
          <w:sz w:val="22"/>
          <w:szCs w:val="20"/>
        </w:rPr>
      </w:pPr>
      <w:r w:rsidRPr="00F42632">
        <w:rPr>
          <w:rFonts w:ascii="Calibri" w:hAnsi="Calibri"/>
          <w:sz w:val="22"/>
          <w:szCs w:val="20"/>
        </w:rPr>
        <w:t>Delegates shall not possess alcoholic beverages, narcotics or weapons in any form at any time under any circumstances.</w:t>
      </w:r>
    </w:p>
    <w:p w14:paraId="4187F6C7" w14:textId="77777777" w:rsidR="00F42632" w:rsidRPr="00F42632" w:rsidRDefault="00F42632" w:rsidP="00113AFC">
      <w:pPr>
        <w:spacing w:line="120" w:lineRule="exact"/>
        <w:ind w:left="630" w:right="350" w:hanging="360"/>
        <w:jc w:val="both"/>
        <w:rPr>
          <w:rFonts w:ascii="Calibri" w:hAnsi="Calibri"/>
          <w:sz w:val="22"/>
          <w:szCs w:val="20"/>
        </w:rPr>
      </w:pPr>
    </w:p>
    <w:p w14:paraId="4187F6C8" w14:textId="4D8035D6" w:rsidR="00F42632" w:rsidRPr="00F42632" w:rsidRDefault="00F42632" w:rsidP="00113AFC">
      <w:pPr>
        <w:numPr>
          <w:ilvl w:val="0"/>
          <w:numId w:val="7"/>
        </w:numPr>
        <w:spacing w:line="240" w:lineRule="exact"/>
        <w:ind w:left="630" w:right="350"/>
        <w:jc w:val="both"/>
        <w:rPr>
          <w:rFonts w:ascii="Calibri" w:hAnsi="Calibri"/>
          <w:sz w:val="22"/>
          <w:szCs w:val="20"/>
        </w:rPr>
      </w:pPr>
      <w:r w:rsidRPr="00F42632">
        <w:rPr>
          <w:rFonts w:ascii="Calibri" w:hAnsi="Calibri"/>
          <w:sz w:val="22"/>
          <w:szCs w:val="20"/>
        </w:rPr>
        <w:t>Delegates shall refrain from gambling—playing cards, dice or games of chance for money or other things of value.</w:t>
      </w:r>
    </w:p>
    <w:p w14:paraId="4187F6C9" w14:textId="77777777" w:rsidR="00F42632" w:rsidRPr="00F42632" w:rsidRDefault="00F42632" w:rsidP="00113AFC">
      <w:pPr>
        <w:spacing w:line="120" w:lineRule="exact"/>
        <w:ind w:left="630" w:right="350" w:hanging="360"/>
        <w:jc w:val="both"/>
        <w:rPr>
          <w:rFonts w:ascii="Calibri" w:hAnsi="Calibri"/>
          <w:sz w:val="22"/>
          <w:szCs w:val="20"/>
        </w:rPr>
      </w:pPr>
    </w:p>
    <w:p w14:paraId="4187F6CA" w14:textId="61C77707" w:rsidR="00F42632" w:rsidRPr="00F42632" w:rsidRDefault="00F42632" w:rsidP="00113AFC">
      <w:pPr>
        <w:numPr>
          <w:ilvl w:val="0"/>
          <w:numId w:val="8"/>
        </w:numPr>
        <w:ind w:left="630" w:right="350"/>
        <w:jc w:val="both"/>
        <w:rPr>
          <w:rFonts w:ascii="Calibri" w:hAnsi="Calibri"/>
          <w:sz w:val="22"/>
          <w:szCs w:val="20"/>
        </w:rPr>
      </w:pPr>
      <w:r w:rsidRPr="00F42632">
        <w:rPr>
          <w:rFonts w:ascii="Calibri" w:hAnsi="Calibri"/>
          <w:sz w:val="22"/>
          <w:szCs w:val="20"/>
        </w:rPr>
        <w:t>Use of tobacco products by delegates is prohibited at all DECA functions.</w:t>
      </w:r>
    </w:p>
    <w:p w14:paraId="4187F6CB" w14:textId="77777777" w:rsidR="00F42632" w:rsidRPr="00F42632" w:rsidRDefault="00F42632" w:rsidP="00113AFC">
      <w:pPr>
        <w:spacing w:line="120" w:lineRule="exact"/>
        <w:ind w:left="630" w:right="350" w:hanging="360"/>
        <w:jc w:val="both"/>
        <w:rPr>
          <w:rFonts w:ascii="Calibri" w:hAnsi="Calibri"/>
          <w:sz w:val="22"/>
          <w:szCs w:val="20"/>
        </w:rPr>
      </w:pPr>
    </w:p>
    <w:p w14:paraId="4187F6CC" w14:textId="0A8F9CCC" w:rsidR="00F42632" w:rsidRPr="00F42632" w:rsidRDefault="00F42632" w:rsidP="00113AFC">
      <w:pPr>
        <w:numPr>
          <w:ilvl w:val="0"/>
          <w:numId w:val="9"/>
        </w:numPr>
        <w:ind w:left="630" w:right="350"/>
        <w:jc w:val="both"/>
        <w:rPr>
          <w:rFonts w:ascii="Calibri" w:hAnsi="Calibri"/>
          <w:b/>
          <w:sz w:val="22"/>
          <w:szCs w:val="20"/>
        </w:rPr>
      </w:pPr>
      <w:r w:rsidRPr="00F42632">
        <w:rPr>
          <w:rFonts w:ascii="Calibri" w:hAnsi="Calibri"/>
          <w:sz w:val="22"/>
          <w:szCs w:val="20"/>
        </w:rPr>
        <w:t>Delegates must adhere to the dress code at all times.</w:t>
      </w:r>
    </w:p>
    <w:p w14:paraId="4187F6CD" w14:textId="77777777" w:rsidR="00F42632" w:rsidRPr="00F42632" w:rsidRDefault="00F42632" w:rsidP="00113AFC">
      <w:pPr>
        <w:spacing w:line="120" w:lineRule="exact"/>
        <w:ind w:left="630" w:right="350" w:hanging="360"/>
        <w:jc w:val="both"/>
        <w:rPr>
          <w:rFonts w:ascii="Calibri" w:hAnsi="Calibri"/>
          <w:b/>
          <w:sz w:val="22"/>
          <w:szCs w:val="20"/>
        </w:rPr>
      </w:pPr>
    </w:p>
    <w:p w14:paraId="4187F6CE" w14:textId="77777777" w:rsidR="00F42632" w:rsidRPr="00F42632" w:rsidRDefault="00F42632" w:rsidP="00113AFC">
      <w:pPr>
        <w:numPr>
          <w:ilvl w:val="0"/>
          <w:numId w:val="9"/>
        </w:numPr>
        <w:ind w:left="630" w:right="350"/>
        <w:jc w:val="both"/>
        <w:rPr>
          <w:rFonts w:ascii="Calibri" w:hAnsi="Calibri"/>
          <w:b/>
          <w:sz w:val="22"/>
          <w:szCs w:val="20"/>
        </w:rPr>
      </w:pPr>
      <w:r w:rsidRPr="00F42632">
        <w:rPr>
          <w:rFonts w:ascii="Calibri" w:hAnsi="Calibri"/>
          <w:sz w:val="22"/>
          <w:szCs w:val="20"/>
        </w:rPr>
        <w:t>Delegates must not dress or behave in a manner than can be interpreted as sexually explicit.</w:t>
      </w:r>
    </w:p>
    <w:p w14:paraId="4187F6CF" w14:textId="77777777" w:rsidR="00F42632" w:rsidRPr="00F42632" w:rsidRDefault="00F42632" w:rsidP="00113AFC">
      <w:pPr>
        <w:spacing w:line="120" w:lineRule="exact"/>
        <w:ind w:left="630" w:right="350" w:hanging="360"/>
        <w:jc w:val="both"/>
        <w:rPr>
          <w:rFonts w:ascii="Calibri" w:hAnsi="Calibri"/>
          <w:sz w:val="22"/>
          <w:szCs w:val="20"/>
        </w:rPr>
      </w:pPr>
    </w:p>
    <w:p w14:paraId="4187F6D0" w14:textId="77777777" w:rsidR="00F42632" w:rsidRPr="00F42632" w:rsidRDefault="00F42632" w:rsidP="00113AFC">
      <w:pPr>
        <w:numPr>
          <w:ilvl w:val="0"/>
          <w:numId w:val="10"/>
        </w:numPr>
        <w:spacing w:line="240" w:lineRule="exact"/>
        <w:ind w:left="630" w:right="350"/>
        <w:jc w:val="both"/>
        <w:rPr>
          <w:rFonts w:ascii="Calibri" w:hAnsi="Calibri"/>
          <w:sz w:val="22"/>
          <w:szCs w:val="20"/>
        </w:rPr>
      </w:pPr>
      <w:r w:rsidRPr="00F42632">
        <w:rPr>
          <w:rFonts w:ascii="Calibri" w:hAnsi="Calibri"/>
          <w:sz w:val="22"/>
          <w:szCs w:val="20"/>
        </w:rPr>
        <w:t>Students shall keep their adult advisors informed of their activities and whereabouts at all times.</w:t>
      </w:r>
    </w:p>
    <w:p w14:paraId="4187F6D1" w14:textId="77777777" w:rsidR="00F42632" w:rsidRPr="00F42632" w:rsidRDefault="00F42632" w:rsidP="00113AFC">
      <w:pPr>
        <w:spacing w:line="120" w:lineRule="exact"/>
        <w:ind w:left="630" w:right="350" w:hanging="360"/>
        <w:jc w:val="both"/>
        <w:rPr>
          <w:rFonts w:ascii="Calibri" w:eastAsia="Times" w:hAnsi="Calibri"/>
          <w:sz w:val="22"/>
          <w:szCs w:val="20"/>
        </w:rPr>
      </w:pPr>
    </w:p>
    <w:p w14:paraId="4187F6D2" w14:textId="5647F86B" w:rsidR="00F42632" w:rsidRPr="00F42632" w:rsidRDefault="00F42632" w:rsidP="00113AFC">
      <w:pPr>
        <w:numPr>
          <w:ilvl w:val="0"/>
          <w:numId w:val="11"/>
        </w:numPr>
        <w:spacing w:line="240" w:lineRule="exact"/>
        <w:ind w:left="630" w:right="350"/>
        <w:jc w:val="both"/>
        <w:rPr>
          <w:rFonts w:ascii="Calibri" w:hAnsi="Calibri"/>
          <w:sz w:val="22"/>
          <w:szCs w:val="20"/>
        </w:rPr>
      </w:pPr>
      <w:r w:rsidRPr="00F42632">
        <w:rPr>
          <w:rFonts w:ascii="Calibri" w:eastAsia="Times" w:hAnsi="Calibri"/>
          <w:sz w:val="22"/>
          <w:szCs w:val="20"/>
        </w:rPr>
        <w:t>No delegate shall leave the hotel (except for authorized events) unless permission has been received from chapter and state/provincial advisors.</w:t>
      </w:r>
    </w:p>
    <w:p w14:paraId="4187F6D3" w14:textId="77777777" w:rsidR="00F42632" w:rsidRPr="00F42632" w:rsidRDefault="00F42632" w:rsidP="00113AFC">
      <w:pPr>
        <w:spacing w:line="120" w:lineRule="exact"/>
        <w:ind w:left="630" w:right="350" w:hanging="360"/>
        <w:jc w:val="both"/>
        <w:rPr>
          <w:rFonts w:ascii="Calibri" w:hAnsi="Calibri"/>
          <w:sz w:val="22"/>
          <w:szCs w:val="20"/>
        </w:rPr>
      </w:pPr>
    </w:p>
    <w:p w14:paraId="4187F6D4" w14:textId="77777777" w:rsidR="00F42632" w:rsidRPr="00F42632" w:rsidRDefault="00F42632" w:rsidP="00113AFC">
      <w:pPr>
        <w:numPr>
          <w:ilvl w:val="0"/>
          <w:numId w:val="12"/>
        </w:numPr>
        <w:ind w:left="630" w:right="350"/>
        <w:jc w:val="both"/>
        <w:rPr>
          <w:rFonts w:ascii="Calibri" w:hAnsi="Calibri"/>
          <w:sz w:val="22"/>
          <w:szCs w:val="20"/>
        </w:rPr>
      </w:pPr>
      <w:r w:rsidRPr="00F42632">
        <w:rPr>
          <w:rFonts w:ascii="Calibri" w:hAnsi="Calibri"/>
          <w:sz w:val="22"/>
          <w:szCs w:val="20"/>
        </w:rPr>
        <w:t>Delegates should be prompt and prepared for all activities.</w:t>
      </w:r>
    </w:p>
    <w:p w14:paraId="4187F6D5" w14:textId="77777777" w:rsidR="00F42632" w:rsidRPr="00F42632" w:rsidRDefault="00F42632" w:rsidP="00113AFC">
      <w:pPr>
        <w:spacing w:line="120" w:lineRule="exact"/>
        <w:ind w:left="630" w:right="350" w:hanging="360"/>
        <w:jc w:val="both"/>
        <w:rPr>
          <w:rFonts w:ascii="Calibri" w:hAnsi="Calibri"/>
          <w:sz w:val="22"/>
          <w:szCs w:val="20"/>
        </w:rPr>
      </w:pPr>
    </w:p>
    <w:p w14:paraId="4187F6D6" w14:textId="77777777" w:rsidR="00F42632" w:rsidRPr="00F42632" w:rsidRDefault="00F42632" w:rsidP="00113AFC">
      <w:pPr>
        <w:numPr>
          <w:ilvl w:val="0"/>
          <w:numId w:val="13"/>
        </w:numPr>
        <w:ind w:left="630" w:right="350"/>
        <w:jc w:val="both"/>
        <w:rPr>
          <w:rFonts w:ascii="Calibri" w:hAnsi="Calibri"/>
          <w:sz w:val="22"/>
          <w:szCs w:val="20"/>
        </w:rPr>
      </w:pPr>
      <w:r w:rsidRPr="00F42632">
        <w:rPr>
          <w:rFonts w:ascii="Calibri" w:eastAsia="Times" w:hAnsi="Calibri"/>
          <w:sz w:val="22"/>
          <w:szCs w:val="20"/>
        </w:rPr>
        <w:t>Delegates should be financially prepared for all activities.</w:t>
      </w:r>
    </w:p>
    <w:p w14:paraId="4187F6D7" w14:textId="77777777" w:rsidR="00F42632" w:rsidRPr="00F42632" w:rsidRDefault="00F42632" w:rsidP="00113AFC">
      <w:pPr>
        <w:spacing w:line="120" w:lineRule="exact"/>
        <w:ind w:left="630" w:right="350" w:hanging="360"/>
        <w:jc w:val="both"/>
        <w:rPr>
          <w:rFonts w:ascii="Calibri" w:hAnsi="Calibri"/>
          <w:sz w:val="22"/>
          <w:szCs w:val="20"/>
        </w:rPr>
      </w:pPr>
    </w:p>
    <w:p w14:paraId="4187F6D8" w14:textId="21EFB78F" w:rsidR="00F42632" w:rsidRPr="00F42632" w:rsidRDefault="00F42632" w:rsidP="00113AFC">
      <w:pPr>
        <w:numPr>
          <w:ilvl w:val="0"/>
          <w:numId w:val="14"/>
        </w:numPr>
        <w:spacing w:line="240" w:lineRule="exact"/>
        <w:ind w:left="630" w:right="350"/>
        <w:jc w:val="both"/>
        <w:rPr>
          <w:rFonts w:ascii="Calibri" w:hAnsi="Calibri"/>
          <w:sz w:val="22"/>
          <w:szCs w:val="20"/>
        </w:rPr>
      </w:pPr>
      <w:r w:rsidRPr="00F42632">
        <w:rPr>
          <w:rFonts w:ascii="Calibri" w:hAnsi="Calibri"/>
          <w:sz w:val="22"/>
          <w:szCs w:val="20"/>
        </w:rPr>
        <w:t>Delegates are required to attend all sessions and activities assigned including workshops, competitive events, committee meetings, etc. for which they are registered unless engaged in some specific assignment scheduled at the same time.</w:t>
      </w:r>
    </w:p>
    <w:p w14:paraId="4187F6D9" w14:textId="33BB966C" w:rsidR="00F42632" w:rsidRPr="00F42632" w:rsidRDefault="00F42632" w:rsidP="00113AFC">
      <w:pPr>
        <w:spacing w:line="120" w:lineRule="exact"/>
        <w:ind w:left="630" w:right="350" w:hanging="360"/>
        <w:jc w:val="both"/>
        <w:rPr>
          <w:rFonts w:ascii="Calibri" w:hAnsi="Calibri"/>
          <w:sz w:val="22"/>
          <w:szCs w:val="20"/>
        </w:rPr>
      </w:pPr>
    </w:p>
    <w:p w14:paraId="4187F6DA" w14:textId="6F944B35" w:rsidR="00F42632" w:rsidRPr="00F42632" w:rsidRDefault="00F42632" w:rsidP="00113AFC">
      <w:pPr>
        <w:numPr>
          <w:ilvl w:val="0"/>
          <w:numId w:val="15"/>
        </w:numPr>
        <w:spacing w:line="240" w:lineRule="exact"/>
        <w:ind w:left="630" w:right="350"/>
        <w:jc w:val="both"/>
        <w:rPr>
          <w:rFonts w:ascii="Calibri" w:hAnsi="Calibri"/>
          <w:sz w:val="22"/>
          <w:szCs w:val="20"/>
        </w:rPr>
      </w:pPr>
      <w:r w:rsidRPr="00F42632">
        <w:rPr>
          <w:rFonts w:ascii="Calibri" w:hAnsi="Calibri"/>
          <w:sz w:val="22"/>
          <w:szCs w:val="20"/>
        </w:rPr>
        <w:t xml:space="preserve">Delegates will spend nights at their assigned hotel and in their assigned room. </w:t>
      </w:r>
      <w:r w:rsidRPr="00F42632">
        <w:rPr>
          <w:rFonts w:ascii="Calibri" w:eastAsia="Times" w:hAnsi="Calibri"/>
          <w:sz w:val="22"/>
          <w:szCs w:val="20"/>
        </w:rPr>
        <w:t xml:space="preserve">No guests allowed during curfew hours. Delegates will be quiet at curfew. </w:t>
      </w:r>
    </w:p>
    <w:p w14:paraId="4187F6DB" w14:textId="77777777" w:rsidR="00F42632" w:rsidRPr="00F42632" w:rsidRDefault="00F42632" w:rsidP="00113AFC">
      <w:pPr>
        <w:spacing w:line="200" w:lineRule="exact"/>
        <w:ind w:left="630" w:right="350" w:hanging="360"/>
        <w:jc w:val="both"/>
        <w:rPr>
          <w:rFonts w:ascii="Calibri" w:hAnsi="Calibri"/>
          <w:sz w:val="22"/>
          <w:szCs w:val="20"/>
        </w:rPr>
      </w:pPr>
    </w:p>
    <w:p w14:paraId="4187F6DC" w14:textId="08F7EA3B" w:rsidR="00F42632" w:rsidRPr="00F42632" w:rsidRDefault="00F42632" w:rsidP="00113AFC">
      <w:pPr>
        <w:numPr>
          <w:ilvl w:val="0"/>
          <w:numId w:val="15"/>
        </w:numPr>
        <w:ind w:left="630" w:right="350"/>
        <w:jc w:val="both"/>
        <w:rPr>
          <w:rFonts w:ascii="Calibri" w:hAnsi="Calibri"/>
          <w:sz w:val="22"/>
          <w:szCs w:val="20"/>
        </w:rPr>
      </w:pPr>
      <w:r w:rsidRPr="00F42632">
        <w:rPr>
          <w:rFonts w:ascii="Calibri" w:hAnsi="Calibri"/>
          <w:sz w:val="22"/>
          <w:szCs w:val="20"/>
        </w:rPr>
        <w:t>Curfew will be enforced. Curfew means the delegate will be in his/her assigned room.</w:t>
      </w:r>
    </w:p>
    <w:p w14:paraId="4187F6DD" w14:textId="77777777" w:rsidR="00F42632" w:rsidRPr="00F42632" w:rsidRDefault="00F42632" w:rsidP="00113AFC">
      <w:pPr>
        <w:spacing w:line="120" w:lineRule="exact"/>
        <w:ind w:left="630" w:right="350" w:hanging="360"/>
        <w:jc w:val="both"/>
        <w:rPr>
          <w:rFonts w:ascii="Calibri" w:hAnsi="Calibri"/>
          <w:sz w:val="22"/>
          <w:szCs w:val="20"/>
        </w:rPr>
      </w:pPr>
    </w:p>
    <w:p w14:paraId="4187F6DE" w14:textId="77777777" w:rsidR="00F42632" w:rsidRPr="00F42632" w:rsidRDefault="00F42632" w:rsidP="00113AFC">
      <w:pPr>
        <w:numPr>
          <w:ilvl w:val="0"/>
          <w:numId w:val="16"/>
        </w:numPr>
        <w:ind w:left="630" w:right="350"/>
        <w:jc w:val="both"/>
        <w:rPr>
          <w:rFonts w:ascii="Calibri" w:hAnsi="Calibri"/>
          <w:sz w:val="22"/>
          <w:szCs w:val="20"/>
        </w:rPr>
      </w:pPr>
      <w:r w:rsidRPr="00F42632">
        <w:rPr>
          <w:rFonts w:ascii="Calibri" w:eastAsia="Times" w:hAnsi="Calibri"/>
          <w:sz w:val="22"/>
          <w:szCs w:val="20"/>
        </w:rPr>
        <w:t>State/Provincial associations will be responsible for delegates’ conduct.</w:t>
      </w:r>
    </w:p>
    <w:p w14:paraId="4187F6DF" w14:textId="77777777" w:rsidR="00F42632" w:rsidRPr="00F42632" w:rsidRDefault="00F42632" w:rsidP="00113AFC">
      <w:pPr>
        <w:spacing w:line="120" w:lineRule="exact"/>
        <w:ind w:left="630" w:right="350" w:hanging="360"/>
        <w:jc w:val="both"/>
        <w:rPr>
          <w:rFonts w:ascii="Calibri" w:hAnsi="Calibri"/>
          <w:sz w:val="22"/>
          <w:szCs w:val="20"/>
        </w:rPr>
      </w:pPr>
    </w:p>
    <w:p w14:paraId="4187F6E0" w14:textId="1661F9C8" w:rsidR="00F42632" w:rsidRPr="00F42632" w:rsidRDefault="00F42632" w:rsidP="00113AFC">
      <w:pPr>
        <w:numPr>
          <w:ilvl w:val="0"/>
          <w:numId w:val="17"/>
        </w:numPr>
        <w:spacing w:line="240" w:lineRule="exact"/>
        <w:ind w:left="630" w:right="350"/>
        <w:jc w:val="both"/>
        <w:rPr>
          <w:rFonts w:ascii="Calibri" w:eastAsia="Times" w:hAnsi="Calibri"/>
          <w:b/>
          <w:sz w:val="22"/>
          <w:szCs w:val="20"/>
        </w:rPr>
      </w:pPr>
      <w:r w:rsidRPr="00F42632">
        <w:rPr>
          <w:rFonts w:ascii="Calibri" w:eastAsia="Times" w:hAnsi="Calibri"/>
          <w:sz w:val="22"/>
          <w:szCs w:val="20"/>
        </w:rPr>
        <w:t xml:space="preserve">Delegates ignoring or violating any of the above rules will subject their entire delegation to being unseated and their candidates or competitive events participants to being disqualified. Individual delegates may be sent home immediately at their own expense. </w:t>
      </w:r>
    </w:p>
    <w:p w14:paraId="4187F6E1" w14:textId="77777777" w:rsidR="00F42632" w:rsidRPr="00F42632" w:rsidRDefault="00F42632" w:rsidP="00113AFC">
      <w:pPr>
        <w:spacing w:line="120" w:lineRule="exact"/>
        <w:ind w:left="630" w:right="350" w:hanging="360"/>
        <w:jc w:val="both"/>
        <w:rPr>
          <w:rFonts w:ascii="Calibri" w:eastAsia="Times" w:hAnsi="Calibri"/>
          <w:b/>
          <w:sz w:val="22"/>
          <w:szCs w:val="20"/>
        </w:rPr>
      </w:pPr>
    </w:p>
    <w:p w14:paraId="4187F6E2" w14:textId="77777777" w:rsidR="00F42632" w:rsidRPr="00F42632" w:rsidRDefault="00F42632" w:rsidP="00113AFC">
      <w:pPr>
        <w:numPr>
          <w:ilvl w:val="0"/>
          <w:numId w:val="17"/>
        </w:numPr>
        <w:spacing w:line="240" w:lineRule="exact"/>
        <w:ind w:left="630" w:right="350"/>
        <w:jc w:val="both"/>
        <w:rPr>
          <w:rFonts w:ascii="Calibri" w:eastAsia="Times" w:hAnsi="Calibri"/>
          <w:b/>
          <w:sz w:val="22"/>
          <w:szCs w:val="20"/>
        </w:rPr>
      </w:pPr>
      <w:r w:rsidRPr="00F42632">
        <w:rPr>
          <w:rFonts w:ascii="Calibri" w:eastAsia="Times" w:hAnsi="Calibri"/>
          <w:sz w:val="22"/>
          <w:szCs w:val="20"/>
        </w:rPr>
        <w:t>Tasteful casual wear will be accepted during specific social functions as designated during orientation.</w:t>
      </w:r>
    </w:p>
    <w:p w14:paraId="4187F6E3" w14:textId="1587F610" w:rsidR="00F42632" w:rsidRPr="00F42632" w:rsidRDefault="00F42632" w:rsidP="00F42632">
      <w:pPr>
        <w:spacing w:line="240" w:lineRule="exact"/>
        <w:jc w:val="both"/>
        <w:rPr>
          <w:rFonts w:ascii="Calibri" w:eastAsia="Times" w:hAnsi="Calibri"/>
          <w:szCs w:val="20"/>
        </w:rPr>
      </w:pPr>
    </w:p>
    <w:p w14:paraId="1DDE0ADB" w14:textId="75FF0777" w:rsidR="00596D3F" w:rsidRDefault="00F42632" w:rsidP="00113AFC">
      <w:pPr>
        <w:ind w:left="630" w:right="350" w:hanging="270"/>
        <w:jc w:val="both"/>
        <w:rPr>
          <w:rFonts w:ascii="Calibri" w:eastAsia="Times" w:hAnsi="Calibri"/>
          <w:szCs w:val="20"/>
        </w:rPr>
        <w:sectPr w:rsidR="00596D3F" w:rsidSect="00596D3F">
          <w:footerReference w:type="default" r:id="rId12"/>
          <w:type w:val="nextColumn"/>
          <w:pgSz w:w="12240" w:h="15840"/>
          <w:pgMar w:top="1152" w:right="432" w:bottom="1152" w:left="432" w:header="720" w:footer="720" w:gutter="0"/>
          <w:cols w:space="720"/>
          <w:noEndnote/>
        </w:sectPr>
      </w:pPr>
      <w:r w:rsidRPr="00F42632">
        <w:rPr>
          <w:rFonts w:ascii="Calibri" w:eastAsia="Times" w:hAnsi="Calibri"/>
          <w:szCs w:val="20"/>
        </w:rPr>
        <w:br w:type="page"/>
      </w:r>
    </w:p>
    <w:p w14:paraId="4187F6E4" w14:textId="5EAC80E4" w:rsidR="00F42632" w:rsidRPr="00F42632" w:rsidRDefault="00F42632" w:rsidP="00113AFC">
      <w:pPr>
        <w:ind w:left="630" w:right="350" w:hanging="270"/>
        <w:jc w:val="both"/>
        <w:rPr>
          <w:rFonts w:ascii="Calibri" w:eastAsia="Times" w:hAnsi="Calibri"/>
          <w:b/>
          <w:szCs w:val="20"/>
        </w:rPr>
      </w:pPr>
    </w:p>
    <w:p w14:paraId="4187F6E5" w14:textId="6B874E6F" w:rsidR="00F42632" w:rsidRPr="00F42632" w:rsidRDefault="00F42632" w:rsidP="00113AFC">
      <w:pPr>
        <w:ind w:left="630" w:right="350" w:hanging="270"/>
        <w:jc w:val="both"/>
        <w:rPr>
          <w:rFonts w:ascii="Calibri" w:eastAsia="Times" w:hAnsi="Calibri"/>
          <w:b/>
          <w:position w:val="-12"/>
          <w:szCs w:val="20"/>
        </w:rPr>
      </w:pPr>
      <w:r w:rsidRPr="00F42632">
        <w:rPr>
          <w:rFonts w:ascii="Calibri" w:eastAsia="Times" w:hAnsi="Calibri"/>
          <w:b/>
          <w:i/>
          <w:position w:val="-12"/>
          <w:sz w:val="14"/>
          <w:szCs w:val="20"/>
        </w:rPr>
        <w:tab/>
      </w:r>
      <w:r w:rsidRPr="00F42632">
        <w:rPr>
          <w:rFonts w:ascii="Calibri" w:eastAsia="Times" w:hAnsi="Calibri"/>
          <w:b/>
          <w:i/>
          <w:position w:val="-12"/>
          <w:sz w:val="14"/>
          <w:szCs w:val="20"/>
        </w:rPr>
        <w:tab/>
      </w:r>
    </w:p>
    <w:p w14:paraId="4187F6E6" w14:textId="04619D7A" w:rsidR="00F42632" w:rsidRPr="00F42632" w:rsidRDefault="00075D7E" w:rsidP="00113AFC">
      <w:pPr>
        <w:ind w:left="630" w:right="350" w:hanging="270"/>
        <w:rPr>
          <w:rFonts w:ascii="Calibri" w:eastAsia="Times" w:hAnsi="Calibri"/>
          <w:b/>
          <w:color w:val="007EEC"/>
          <w:sz w:val="36"/>
          <w:szCs w:val="20"/>
        </w:rPr>
      </w:pPr>
      <w:r>
        <w:rPr>
          <w:rFonts w:ascii="Calibri" w:eastAsia="Times" w:hAnsi="Calibri"/>
          <w:noProof/>
          <w:szCs w:val="20"/>
        </w:rPr>
        <w:drawing>
          <wp:anchor distT="0" distB="0" distL="114300" distR="114300" simplePos="0" relativeHeight="251662336" behindDoc="1" locked="0" layoutInCell="1" allowOverlap="1" wp14:anchorId="403D36E7" wp14:editId="6BAE705D">
            <wp:simplePos x="0" y="0"/>
            <wp:positionH relativeFrom="column">
              <wp:posOffset>268605</wp:posOffset>
            </wp:positionH>
            <wp:positionV relativeFrom="paragraph">
              <wp:posOffset>75565</wp:posOffset>
            </wp:positionV>
            <wp:extent cx="2114550" cy="436245"/>
            <wp:effectExtent l="0" t="0" r="0" b="1905"/>
            <wp:wrapTight wrapText="bothSides">
              <wp:wrapPolygon edited="0">
                <wp:start x="0" y="0"/>
                <wp:lineTo x="0" y="20751"/>
                <wp:lineTo x="21405" y="20751"/>
                <wp:lineTo x="21405" y="0"/>
                <wp:lineTo x="0" y="0"/>
              </wp:wrapPolygon>
            </wp:wrapTight>
            <wp:docPr id="8" name="Picture 8" descr="DECA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A logo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455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F42632" w:rsidRPr="00F42632">
        <w:rPr>
          <w:rFonts w:ascii="Calibri" w:eastAsia="Times" w:hAnsi="Calibri"/>
          <w:b/>
          <w:color w:val="007EEC"/>
          <w:sz w:val="36"/>
          <w:szCs w:val="20"/>
        </w:rPr>
        <w:t>INTERNATIONAL CAREER DEVELOPMENT CONFERENCE</w:t>
      </w:r>
    </w:p>
    <w:p w14:paraId="4187F6E7" w14:textId="23739926" w:rsidR="00F42632" w:rsidRPr="00F42632" w:rsidRDefault="00075D7E" w:rsidP="00113AFC">
      <w:pPr>
        <w:ind w:left="630" w:right="350" w:hanging="270"/>
        <w:rPr>
          <w:rFonts w:ascii="Calibri" w:eastAsia="Times" w:hAnsi="Calibri"/>
          <w:b/>
          <w:color w:val="007EEC"/>
          <w:sz w:val="36"/>
          <w:szCs w:val="20"/>
        </w:rPr>
      </w:pPr>
      <w:r>
        <w:rPr>
          <w:rFonts w:ascii="Calibri" w:eastAsia="Times" w:hAnsi="Calibri"/>
          <w:b/>
          <w:color w:val="007EEC"/>
          <w:sz w:val="36"/>
          <w:szCs w:val="20"/>
        </w:rPr>
        <w:t xml:space="preserve">LOUISIANA </w:t>
      </w:r>
      <w:r w:rsidR="00F42632" w:rsidRPr="00F42632">
        <w:rPr>
          <w:rFonts w:ascii="Calibri" w:eastAsia="Times" w:hAnsi="Calibri"/>
          <w:b/>
          <w:color w:val="007EEC"/>
          <w:sz w:val="36"/>
          <w:szCs w:val="20"/>
        </w:rPr>
        <w:t xml:space="preserve">ATTENDANCE PERMISSION FORM     </w:t>
      </w:r>
      <w:r w:rsidR="00F42632" w:rsidRPr="00F42632">
        <w:rPr>
          <w:rFonts w:ascii="Calibri" w:eastAsia="Times" w:hAnsi="Calibri"/>
          <w:b/>
          <w:color w:val="007EEC"/>
          <w:sz w:val="36"/>
          <w:szCs w:val="20"/>
        </w:rPr>
        <w:tab/>
      </w:r>
    </w:p>
    <w:p w14:paraId="4187F6E8" w14:textId="77777777" w:rsidR="00F42632" w:rsidRPr="00075D7E" w:rsidRDefault="00F42632" w:rsidP="00113AFC">
      <w:pPr>
        <w:ind w:left="630" w:right="350" w:hanging="270"/>
        <w:rPr>
          <w:rFonts w:ascii="Calibri" w:eastAsia="Times" w:hAnsi="Calibri"/>
          <w:b/>
          <w:sz w:val="16"/>
          <w:szCs w:val="16"/>
        </w:rPr>
      </w:pPr>
    </w:p>
    <w:p w14:paraId="4187F6EA" w14:textId="57CFA801" w:rsidR="00F42632" w:rsidRPr="00F42632" w:rsidRDefault="00F42632" w:rsidP="00113AFC">
      <w:pPr>
        <w:ind w:left="630" w:right="350" w:hanging="270"/>
        <w:rPr>
          <w:rFonts w:ascii="Calibri" w:eastAsia="Times" w:hAnsi="Calibri"/>
          <w:b/>
          <w:szCs w:val="20"/>
        </w:rPr>
      </w:pPr>
      <w:r w:rsidRPr="00F42632">
        <w:rPr>
          <w:rFonts w:ascii="Calibri" w:eastAsia="Times" w:hAnsi="Calibri"/>
          <w:b/>
          <w:color w:val="007EEC"/>
          <w:sz w:val="28"/>
          <w:szCs w:val="20"/>
        </w:rPr>
        <w:t>DRESS CODE FOR ICDC</w:t>
      </w:r>
      <w:r w:rsidR="00075D7E">
        <w:rPr>
          <w:rFonts w:ascii="Calibri" w:eastAsia="Times" w:hAnsi="Calibri"/>
          <w:b/>
          <w:color w:val="007EEC"/>
          <w:sz w:val="28"/>
          <w:szCs w:val="20"/>
        </w:rPr>
        <w:t xml:space="preserve">                                      </w:t>
      </w:r>
      <w:r w:rsidRPr="00F42632">
        <w:rPr>
          <w:rFonts w:ascii="Calibri" w:eastAsia="Times" w:hAnsi="Calibri"/>
          <w:b/>
          <w:szCs w:val="20"/>
        </w:rPr>
        <w:t>Approved by the DECA Board of Directors, August, 2009</w:t>
      </w:r>
    </w:p>
    <w:p w14:paraId="4187F6EB" w14:textId="77777777" w:rsidR="00F42632" w:rsidRPr="00F42632" w:rsidRDefault="00F42632" w:rsidP="00113AFC">
      <w:pPr>
        <w:ind w:left="630" w:right="350" w:hanging="270"/>
        <w:rPr>
          <w:rFonts w:ascii="Calibri" w:eastAsia="Times" w:hAnsi="Calibri"/>
          <w:b/>
          <w:szCs w:val="20"/>
        </w:rPr>
      </w:pPr>
    </w:p>
    <w:p w14:paraId="4187F6EC" w14:textId="77777777" w:rsidR="00F42632" w:rsidRPr="00F42632" w:rsidRDefault="00F42632" w:rsidP="00113AFC">
      <w:pPr>
        <w:ind w:left="630" w:right="350" w:hanging="270"/>
        <w:jc w:val="both"/>
        <w:rPr>
          <w:rFonts w:ascii="Calibri" w:eastAsia="Times" w:hAnsi="Calibri"/>
          <w:sz w:val="22"/>
          <w:szCs w:val="20"/>
        </w:rPr>
      </w:pPr>
      <w:r w:rsidRPr="00F42632">
        <w:rPr>
          <w:rFonts w:ascii="Calibri" w:eastAsia="Times" w:hAnsi="Calibri"/>
          <w:sz w:val="22"/>
          <w:szCs w:val="20"/>
        </w:rPr>
        <w:t xml:space="preserve">From the opening session until the end of the closing session, </w:t>
      </w:r>
      <w:r w:rsidRPr="00F42632">
        <w:rPr>
          <w:rFonts w:ascii="Calibri" w:eastAsia="Times" w:hAnsi="Calibri"/>
          <w:sz w:val="22"/>
          <w:szCs w:val="20"/>
          <w:u w:val="single"/>
        </w:rPr>
        <w:t>students, advisors and professionals</w:t>
      </w:r>
      <w:r w:rsidRPr="00F42632">
        <w:rPr>
          <w:rFonts w:ascii="Calibri" w:eastAsia="Times" w:hAnsi="Calibri"/>
          <w:sz w:val="22"/>
          <w:szCs w:val="20"/>
        </w:rPr>
        <w:t xml:space="preserve"> shall adhere to the following Dress Code requirements.  It is the </w:t>
      </w:r>
      <w:r w:rsidRPr="00F42632">
        <w:rPr>
          <w:rFonts w:ascii="Calibri" w:eastAsia="Times" w:hAnsi="Calibri"/>
          <w:sz w:val="22"/>
          <w:szCs w:val="20"/>
          <w:u w:val="single"/>
        </w:rPr>
        <w:t>Chapter Advisor’s</w:t>
      </w:r>
      <w:r w:rsidRPr="00F42632">
        <w:rPr>
          <w:rFonts w:ascii="Calibri" w:eastAsia="Times" w:hAnsi="Calibri"/>
          <w:sz w:val="22"/>
          <w:szCs w:val="20"/>
        </w:rPr>
        <w:t xml:space="preserve"> </w:t>
      </w:r>
      <w:r w:rsidR="007D502A">
        <w:rPr>
          <w:rFonts w:ascii="Calibri" w:eastAsia="Times" w:hAnsi="Calibri"/>
          <w:sz w:val="22"/>
          <w:szCs w:val="20"/>
        </w:rPr>
        <w:t>responsibility to see that their students and all professionals</w:t>
      </w:r>
      <w:r w:rsidRPr="00F42632">
        <w:rPr>
          <w:rFonts w:ascii="Calibri" w:eastAsia="Times" w:hAnsi="Calibri"/>
          <w:sz w:val="22"/>
          <w:szCs w:val="20"/>
        </w:rPr>
        <w:t xml:space="preserve"> with the rules established for proper dress code.  Advisors should monitor their students’ dress at all functions.  Professional business dress should be worn to all events where a judge or observer may be in attendance.  This will include participating events as well as testing.  Business representatives, press personnel, hotel staff and guests will be seeing DECA’s finest members—show them a professional business image.</w:t>
      </w:r>
    </w:p>
    <w:p w14:paraId="4187F6ED" w14:textId="77777777" w:rsidR="00F42632" w:rsidRPr="00075D7E" w:rsidRDefault="00F42632" w:rsidP="00113AFC">
      <w:pPr>
        <w:ind w:left="630" w:right="350" w:hanging="270"/>
        <w:jc w:val="both"/>
        <w:rPr>
          <w:rFonts w:ascii="Calibri" w:eastAsia="Times" w:hAnsi="Calibri"/>
          <w:sz w:val="16"/>
          <w:szCs w:val="16"/>
        </w:rPr>
      </w:pPr>
    </w:p>
    <w:p w14:paraId="4187F6EE" w14:textId="77777777" w:rsidR="00F42632" w:rsidRPr="00F42632" w:rsidRDefault="00F42632" w:rsidP="00113AFC">
      <w:pPr>
        <w:ind w:left="630" w:right="350" w:hanging="270"/>
        <w:jc w:val="both"/>
        <w:rPr>
          <w:rFonts w:ascii="Calibri" w:eastAsia="Times" w:hAnsi="Calibri"/>
          <w:sz w:val="22"/>
          <w:szCs w:val="20"/>
        </w:rPr>
      </w:pPr>
      <w:r w:rsidRPr="00F42632">
        <w:rPr>
          <w:rFonts w:ascii="Calibri" w:eastAsia="Times" w:hAnsi="Calibri"/>
          <w:sz w:val="22"/>
          <w:szCs w:val="20"/>
        </w:rPr>
        <w:t>Competitors must wear an official DECA blazer during interaction with judges.  While you do not have to wear an official DECA blazer during briefing and testing, professional business dress is required.</w:t>
      </w:r>
    </w:p>
    <w:p w14:paraId="4187F6EF" w14:textId="77777777" w:rsidR="00F42632" w:rsidRPr="00075D7E" w:rsidRDefault="00F42632" w:rsidP="00113AFC">
      <w:pPr>
        <w:ind w:left="630" w:right="350" w:hanging="270"/>
        <w:jc w:val="both"/>
        <w:rPr>
          <w:rFonts w:ascii="Calibri" w:eastAsia="Times" w:hAnsi="Calibri"/>
          <w:b/>
          <w:sz w:val="16"/>
          <w:szCs w:val="16"/>
        </w:rPr>
      </w:pPr>
    </w:p>
    <w:p w14:paraId="4187F6F0" w14:textId="77777777" w:rsidR="00F42632" w:rsidRPr="00F42632" w:rsidRDefault="00F42632" w:rsidP="00113AFC">
      <w:pPr>
        <w:shd w:val="solid" w:color="00539B" w:fill="auto"/>
        <w:ind w:left="630" w:right="350" w:hanging="270"/>
        <w:jc w:val="both"/>
        <w:rPr>
          <w:rFonts w:ascii="Calibri" w:eastAsia="Times" w:hAnsi="Calibri"/>
          <w:b/>
          <w:color w:val="FFFFFF"/>
          <w:szCs w:val="20"/>
        </w:rPr>
      </w:pPr>
      <w:r w:rsidRPr="00F42632">
        <w:rPr>
          <w:rFonts w:ascii="Calibri" w:eastAsia="Times" w:hAnsi="Calibri"/>
          <w:b/>
          <w:color w:val="FFFFFF"/>
          <w:szCs w:val="20"/>
        </w:rPr>
        <w:t>PROFESSIONAL BUSINESS ATTIRE | WHEN APPEARING BEFORE JUDGES</w:t>
      </w:r>
    </w:p>
    <w:p w14:paraId="4187F6F1" w14:textId="77777777" w:rsidR="00F42632" w:rsidRPr="00F42632" w:rsidRDefault="00F42632" w:rsidP="00113AFC">
      <w:pPr>
        <w:keepNext/>
        <w:ind w:left="630" w:right="350" w:hanging="270"/>
        <w:jc w:val="both"/>
        <w:outlineLvl w:val="4"/>
        <w:rPr>
          <w:rFonts w:ascii="Calibri" w:eastAsia="Times" w:hAnsi="Calibri"/>
          <w:b/>
          <w:sz w:val="22"/>
          <w:szCs w:val="20"/>
        </w:rPr>
      </w:pPr>
      <w:r w:rsidRPr="00F42632">
        <w:rPr>
          <w:rFonts w:ascii="Calibri" w:eastAsia="Times" w:hAnsi="Calibri"/>
          <w:b/>
          <w:sz w:val="22"/>
          <w:szCs w:val="20"/>
        </w:rPr>
        <w:t>Females</w:t>
      </w:r>
    </w:p>
    <w:p w14:paraId="4187F6F2" w14:textId="77777777" w:rsidR="00F42632" w:rsidRPr="00F42632" w:rsidRDefault="00F42632" w:rsidP="00113AFC">
      <w:pPr>
        <w:numPr>
          <w:ilvl w:val="0"/>
          <w:numId w:val="18"/>
        </w:numPr>
        <w:ind w:left="630" w:right="350" w:hanging="270"/>
        <w:jc w:val="both"/>
        <w:rPr>
          <w:rFonts w:ascii="Calibri" w:eastAsia="Times" w:hAnsi="Calibri"/>
          <w:sz w:val="22"/>
          <w:szCs w:val="20"/>
        </w:rPr>
      </w:pPr>
      <w:r w:rsidRPr="00F42632">
        <w:rPr>
          <w:rFonts w:ascii="Calibri" w:eastAsia="Times" w:hAnsi="Calibri"/>
          <w:sz w:val="22"/>
          <w:szCs w:val="20"/>
        </w:rPr>
        <w:t xml:space="preserve">Official DECA blazer with dress skirt or dress slacks and a dress blouse or official DECA blazer with a dress        </w:t>
      </w:r>
    </w:p>
    <w:p w14:paraId="4187F6F3" w14:textId="77777777" w:rsidR="00F42632" w:rsidRPr="00F42632" w:rsidRDefault="00F42632" w:rsidP="00113AFC">
      <w:pPr>
        <w:numPr>
          <w:ilvl w:val="0"/>
          <w:numId w:val="19"/>
        </w:numPr>
        <w:ind w:left="630" w:right="350" w:hanging="270"/>
        <w:jc w:val="both"/>
        <w:rPr>
          <w:rFonts w:ascii="Calibri" w:eastAsia="Times" w:hAnsi="Calibri"/>
          <w:sz w:val="22"/>
          <w:szCs w:val="20"/>
        </w:rPr>
      </w:pPr>
      <w:r w:rsidRPr="00F42632">
        <w:rPr>
          <w:rFonts w:ascii="Calibri" w:eastAsia="Times" w:hAnsi="Calibri"/>
          <w:sz w:val="22"/>
          <w:szCs w:val="20"/>
        </w:rPr>
        <w:t>Dress shoes (no tennis shoes or flip-flop sandals)</w:t>
      </w:r>
    </w:p>
    <w:p w14:paraId="4187F6F4" w14:textId="77777777" w:rsidR="00F42632" w:rsidRPr="00F42632" w:rsidRDefault="00F42632" w:rsidP="00113AFC">
      <w:pPr>
        <w:keepNext/>
        <w:ind w:left="630" w:right="350" w:hanging="270"/>
        <w:jc w:val="both"/>
        <w:outlineLvl w:val="4"/>
        <w:rPr>
          <w:rFonts w:ascii="Calibri" w:eastAsia="Times" w:hAnsi="Calibri"/>
          <w:b/>
          <w:sz w:val="22"/>
          <w:szCs w:val="20"/>
        </w:rPr>
      </w:pPr>
      <w:r w:rsidRPr="00F42632">
        <w:rPr>
          <w:rFonts w:ascii="Calibri" w:eastAsia="Times" w:hAnsi="Calibri"/>
          <w:b/>
          <w:sz w:val="22"/>
          <w:szCs w:val="20"/>
        </w:rPr>
        <w:t>Males</w:t>
      </w:r>
    </w:p>
    <w:p w14:paraId="4187F6F5" w14:textId="77777777" w:rsidR="00F42632" w:rsidRPr="00F42632" w:rsidRDefault="00F42632" w:rsidP="00113AFC">
      <w:pPr>
        <w:numPr>
          <w:ilvl w:val="0"/>
          <w:numId w:val="20"/>
        </w:numPr>
        <w:ind w:left="630" w:right="350" w:hanging="270"/>
        <w:jc w:val="both"/>
        <w:rPr>
          <w:rFonts w:ascii="Calibri" w:eastAsia="Times" w:hAnsi="Calibri"/>
          <w:sz w:val="22"/>
          <w:szCs w:val="20"/>
        </w:rPr>
      </w:pPr>
      <w:r w:rsidRPr="00F42632">
        <w:rPr>
          <w:rFonts w:ascii="Calibri" w:eastAsia="Times" w:hAnsi="Calibri"/>
          <w:sz w:val="22"/>
          <w:szCs w:val="20"/>
        </w:rPr>
        <w:t>Official DECA blazer with dress slacks, collared dress shirt and necktie</w:t>
      </w:r>
    </w:p>
    <w:p w14:paraId="4187F6F7" w14:textId="012B7ECC" w:rsidR="00F42632" w:rsidRPr="00923277" w:rsidRDefault="00F42632" w:rsidP="00113AFC">
      <w:pPr>
        <w:numPr>
          <w:ilvl w:val="0"/>
          <w:numId w:val="20"/>
        </w:numPr>
        <w:ind w:left="630" w:right="350" w:hanging="270"/>
        <w:jc w:val="both"/>
        <w:rPr>
          <w:rFonts w:ascii="Calibri" w:eastAsia="Times" w:hAnsi="Calibri"/>
          <w:sz w:val="22"/>
          <w:szCs w:val="20"/>
        </w:rPr>
      </w:pPr>
      <w:r w:rsidRPr="00923277">
        <w:rPr>
          <w:rFonts w:ascii="Calibri" w:eastAsia="Times" w:hAnsi="Calibri"/>
          <w:sz w:val="22"/>
          <w:szCs w:val="20"/>
        </w:rPr>
        <w:t>Dress shoes (no tennis shoes or flip-flop sandals) and dress socks</w:t>
      </w:r>
    </w:p>
    <w:p w14:paraId="4187F6F8" w14:textId="77777777" w:rsidR="00F42632" w:rsidRPr="00F42632" w:rsidRDefault="00F42632" w:rsidP="00113AFC">
      <w:pPr>
        <w:shd w:val="solid" w:color="00539B" w:fill="auto"/>
        <w:ind w:left="630" w:right="350" w:hanging="270"/>
        <w:jc w:val="both"/>
        <w:rPr>
          <w:rFonts w:ascii="Calibri" w:eastAsia="Times" w:hAnsi="Calibri"/>
          <w:b/>
          <w:color w:val="FFFFFF"/>
          <w:szCs w:val="20"/>
        </w:rPr>
      </w:pPr>
      <w:r w:rsidRPr="00F42632">
        <w:rPr>
          <w:rFonts w:ascii="Calibri" w:eastAsia="Times" w:hAnsi="Calibri"/>
          <w:b/>
          <w:color w:val="FFFFFF"/>
          <w:szCs w:val="20"/>
        </w:rPr>
        <w:t>DECA GENERAL SESSIONS | WORKSHOPS | MEAL FUNCTIONS</w:t>
      </w:r>
    </w:p>
    <w:p w14:paraId="4187F6F9" w14:textId="77777777" w:rsidR="00F42632" w:rsidRPr="00F42632" w:rsidRDefault="00F42632" w:rsidP="00113AFC">
      <w:pPr>
        <w:keepNext/>
        <w:ind w:left="630" w:right="350" w:hanging="270"/>
        <w:jc w:val="both"/>
        <w:outlineLvl w:val="4"/>
        <w:rPr>
          <w:rFonts w:ascii="Calibri" w:eastAsia="Times" w:hAnsi="Calibri"/>
          <w:b/>
          <w:sz w:val="22"/>
          <w:szCs w:val="20"/>
        </w:rPr>
      </w:pPr>
      <w:r w:rsidRPr="00F42632">
        <w:rPr>
          <w:rFonts w:ascii="Calibri" w:eastAsia="Times" w:hAnsi="Calibri"/>
          <w:b/>
          <w:sz w:val="22"/>
          <w:szCs w:val="20"/>
        </w:rPr>
        <w:t>Females</w:t>
      </w:r>
    </w:p>
    <w:p w14:paraId="4187F6FA" w14:textId="77777777" w:rsidR="00F42632" w:rsidRPr="00F42632" w:rsidRDefault="00F42632" w:rsidP="00113AFC">
      <w:pPr>
        <w:numPr>
          <w:ilvl w:val="0"/>
          <w:numId w:val="28"/>
        </w:numPr>
        <w:ind w:left="630" w:right="350" w:hanging="270"/>
        <w:jc w:val="both"/>
        <w:rPr>
          <w:rFonts w:ascii="Calibri" w:eastAsia="Times" w:hAnsi="Calibri"/>
          <w:sz w:val="22"/>
          <w:szCs w:val="20"/>
        </w:rPr>
      </w:pPr>
      <w:r w:rsidRPr="00F42632">
        <w:rPr>
          <w:rFonts w:ascii="Calibri" w:eastAsia="Times" w:hAnsi="Calibri"/>
          <w:sz w:val="22"/>
          <w:szCs w:val="20"/>
        </w:rPr>
        <w:t xml:space="preserve"> Business suit or blazer with dress blouse and dress skirt or dress slacks or business dress</w:t>
      </w:r>
    </w:p>
    <w:p w14:paraId="4187F6FB" w14:textId="77777777" w:rsidR="00F42632" w:rsidRPr="00F42632" w:rsidRDefault="00F42632" w:rsidP="00113AFC">
      <w:pPr>
        <w:numPr>
          <w:ilvl w:val="0"/>
          <w:numId w:val="28"/>
        </w:numPr>
        <w:ind w:left="630" w:right="350" w:hanging="270"/>
        <w:jc w:val="both"/>
        <w:rPr>
          <w:rFonts w:ascii="Calibri" w:eastAsia="Times" w:hAnsi="Calibri"/>
          <w:sz w:val="22"/>
          <w:szCs w:val="20"/>
        </w:rPr>
      </w:pPr>
      <w:r w:rsidRPr="00F42632">
        <w:rPr>
          <w:rFonts w:ascii="Calibri" w:eastAsia="Times" w:hAnsi="Calibri"/>
          <w:sz w:val="22"/>
          <w:szCs w:val="20"/>
        </w:rPr>
        <w:t xml:space="preserve"> Dress shoes (no tennis shoes or flip-flop sandals)</w:t>
      </w:r>
    </w:p>
    <w:p w14:paraId="4187F6FC" w14:textId="77777777" w:rsidR="00F42632" w:rsidRPr="00F42632" w:rsidRDefault="00F42632" w:rsidP="00113AFC">
      <w:pPr>
        <w:keepNext/>
        <w:ind w:left="630" w:right="350" w:hanging="270"/>
        <w:jc w:val="both"/>
        <w:outlineLvl w:val="4"/>
        <w:rPr>
          <w:rFonts w:ascii="Calibri" w:eastAsia="Times" w:hAnsi="Calibri"/>
          <w:b/>
          <w:sz w:val="22"/>
          <w:szCs w:val="20"/>
        </w:rPr>
      </w:pPr>
      <w:r w:rsidRPr="00F42632">
        <w:rPr>
          <w:rFonts w:ascii="Calibri" w:eastAsia="Times" w:hAnsi="Calibri"/>
          <w:b/>
          <w:sz w:val="22"/>
          <w:szCs w:val="20"/>
        </w:rPr>
        <w:t>Males</w:t>
      </w:r>
    </w:p>
    <w:p w14:paraId="4187F6FD" w14:textId="77777777" w:rsidR="00F42632" w:rsidRPr="00F42632" w:rsidRDefault="00F42632" w:rsidP="00113AFC">
      <w:pPr>
        <w:numPr>
          <w:ilvl w:val="0"/>
          <w:numId w:val="29"/>
        </w:numPr>
        <w:ind w:left="630" w:right="350" w:hanging="270"/>
        <w:rPr>
          <w:rFonts w:ascii="Calibri" w:eastAsia="Times" w:hAnsi="Calibri"/>
          <w:sz w:val="22"/>
          <w:szCs w:val="20"/>
        </w:rPr>
      </w:pPr>
      <w:r w:rsidRPr="00F42632">
        <w:rPr>
          <w:rFonts w:ascii="Calibri" w:eastAsia="Times" w:hAnsi="Calibri"/>
          <w:sz w:val="22"/>
          <w:szCs w:val="20"/>
        </w:rPr>
        <w:t xml:space="preserve">Business suit or sport coat with dress slacks, collared dress shirt and necktie </w:t>
      </w:r>
    </w:p>
    <w:p w14:paraId="4187F6FE" w14:textId="77777777" w:rsidR="00F42632" w:rsidRPr="00F42632" w:rsidRDefault="00F42632" w:rsidP="00113AFC">
      <w:pPr>
        <w:numPr>
          <w:ilvl w:val="0"/>
          <w:numId w:val="29"/>
        </w:numPr>
        <w:ind w:left="630" w:right="350" w:hanging="270"/>
        <w:rPr>
          <w:rFonts w:ascii="Calibri" w:eastAsia="Times" w:hAnsi="Calibri"/>
          <w:sz w:val="22"/>
          <w:szCs w:val="20"/>
        </w:rPr>
      </w:pPr>
      <w:r w:rsidRPr="00F42632">
        <w:rPr>
          <w:rFonts w:ascii="Calibri" w:eastAsia="Times" w:hAnsi="Calibri"/>
          <w:sz w:val="22"/>
          <w:szCs w:val="20"/>
        </w:rPr>
        <w:t>Dress shoes (no tennis shoes or flip-flop sandals) and dress socks</w:t>
      </w:r>
    </w:p>
    <w:p w14:paraId="4187F6FF" w14:textId="77777777" w:rsidR="00F42632" w:rsidRPr="00F42632" w:rsidRDefault="00F42632" w:rsidP="00113AFC">
      <w:pPr>
        <w:ind w:left="630" w:right="350" w:hanging="270"/>
        <w:jc w:val="both"/>
        <w:rPr>
          <w:rFonts w:ascii="Calibri" w:eastAsia="Times" w:hAnsi="Calibri"/>
          <w:b/>
          <w:sz w:val="22"/>
          <w:szCs w:val="20"/>
        </w:rPr>
      </w:pPr>
    </w:p>
    <w:p w14:paraId="4187F701" w14:textId="70779790" w:rsidR="00F42632" w:rsidRPr="00F42632" w:rsidRDefault="00F42632" w:rsidP="00113AFC">
      <w:pPr>
        <w:ind w:left="630" w:right="350" w:hanging="270"/>
        <w:jc w:val="both"/>
        <w:rPr>
          <w:rFonts w:ascii="Calibri" w:eastAsia="Times" w:hAnsi="Calibri"/>
          <w:b/>
          <w:sz w:val="22"/>
          <w:szCs w:val="20"/>
        </w:rPr>
      </w:pPr>
      <w:r w:rsidRPr="00F42632">
        <w:rPr>
          <w:rFonts w:ascii="Calibri" w:eastAsia="Times" w:hAnsi="Calibri"/>
          <w:b/>
          <w:sz w:val="22"/>
          <w:szCs w:val="20"/>
        </w:rPr>
        <w:t>An official DECA blazer is required to receive recognition/an award on stage.</w:t>
      </w:r>
    </w:p>
    <w:p w14:paraId="4187F702" w14:textId="77777777" w:rsidR="00F42632" w:rsidRPr="00F42632" w:rsidRDefault="00F42632" w:rsidP="00113AFC">
      <w:pPr>
        <w:shd w:val="solid" w:color="00539B" w:fill="auto"/>
        <w:ind w:left="630" w:right="350" w:hanging="270"/>
        <w:jc w:val="both"/>
        <w:rPr>
          <w:rFonts w:ascii="Calibri" w:eastAsia="Times" w:hAnsi="Calibri"/>
          <w:b/>
          <w:color w:val="FFFFFF"/>
          <w:szCs w:val="20"/>
        </w:rPr>
      </w:pPr>
      <w:r w:rsidRPr="00F42632">
        <w:rPr>
          <w:rFonts w:ascii="Calibri" w:eastAsia="Times" w:hAnsi="Calibri"/>
          <w:b/>
          <w:color w:val="FFFFFF"/>
          <w:szCs w:val="20"/>
        </w:rPr>
        <w:t>EVENT BRIEFING | MANUAL REGISTRATION &amp; TESTING | LEADERSHIP ACADEMIES | INSTITUTES</w:t>
      </w:r>
    </w:p>
    <w:p w14:paraId="4187F703" w14:textId="77777777" w:rsidR="00F42632" w:rsidRPr="00F42632" w:rsidRDefault="00F42632" w:rsidP="00113AFC">
      <w:pPr>
        <w:ind w:left="630" w:right="350" w:hanging="270"/>
        <w:jc w:val="both"/>
        <w:rPr>
          <w:rFonts w:ascii="Calibri" w:eastAsia="Times" w:hAnsi="Calibri"/>
          <w:b/>
          <w:sz w:val="22"/>
          <w:szCs w:val="20"/>
        </w:rPr>
      </w:pPr>
      <w:r w:rsidRPr="00F42632">
        <w:rPr>
          <w:rFonts w:ascii="Calibri" w:eastAsia="Times" w:hAnsi="Calibri"/>
          <w:b/>
          <w:sz w:val="22"/>
          <w:szCs w:val="20"/>
        </w:rPr>
        <w:t>Females</w:t>
      </w:r>
    </w:p>
    <w:p w14:paraId="4187F704" w14:textId="77777777" w:rsidR="00F42632" w:rsidRPr="00F42632" w:rsidRDefault="00F42632" w:rsidP="00113AFC">
      <w:pPr>
        <w:numPr>
          <w:ilvl w:val="0"/>
          <w:numId w:val="30"/>
        </w:numPr>
        <w:ind w:left="630" w:right="350" w:hanging="270"/>
        <w:jc w:val="both"/>
        <w:rPr>
          <w:rFonts w:ascii="Calibri" w:eastAsia="Times" w:hAnsi="Calibri"/>
          <w:b/>
          <w:sz w:val="22"/>
          <w:szCs w:val="20"/>
        </w:rPr>
      </w:pPr>
      <w:r w:rsidRPr="00F42632">
        <w:rPr>
          <w:rFonts w:ascii="Calibri" w:eastAsia="Times" w:hAnsi="Calibri"/>
          <w:sz w:val="22"/>
          <w:szCs w:val="20"/>
        </w:rPr>
        <w:t>Dress blouse or dress sweater with dress skirt or dress slacks (blazer optional) or business dress</w:t>
      </w:r>
    </w:p>
    <w:p w14:paraId="4187F705" w14:textId="77777777" w:rsidR="00F42632" w:rsidRPr="00F42632" w:rsidRDefault="00F42632" w:rsidP="00113AFC">
      <w:pPr>
        <w:numPr>
          <w:ilvl w:val="0"/>
          <w:numId w:val="30"/>
        </w:numPr>
        <w:ind w:left="630" w:right="350" w:hanging="270"/>
        <w:jc w:val="both"/>
        <w:rPr>
          <w:rFonts w:ascii="Calibri" w:eastAsia="Times" w:hAnsi="Calibri"/>
          <w:b/>
          <w:sz w:val="22"/>
          <w:szCs w:val="20"/>
        </w:rPr>
      </w:pPr>
      <w:r w:rsidRPr="00F42632">
        <w:rPr>
          <w:rFonts w:ascii="Calibri" w:eastAsia="Times" w:hAnsi="Calibri"/>
          <w:sz w:val="22"/>
          <w:szCs w:val="20"/>
        </w:rPr>
        <w:t>Dress shoes (no tennis shoes or flip-flop sandals)</w:t>
      </w:r>
    </w:p>
    <w:p w14:paraId="4187F707" w14:textId="77777777" w:rsidR="00F42632" w:rsidRPr="00F42632" w:rsidRDefault="00F42632" w:rsidP="00113AFC">
      <w:pPr>
        <w:keepNext/>
        <w:ind w:left="630" w:right="350" w:hanging="270"/>
        <w:jc w:val="both"/>
        <w:outlineLvl w:val="4"/>
        <w:rPr>
          <w:rFonts w:ascii="Calibri" w:eastAsia="Times" w:hAnsi="Calibri"/>
          <w:b/>
          <w:sz w:val="22"/>
          <w:szCs w:val="20"/>
        </w:rPr>
      </w:pPr>
      <w:r w:rsidRPr="00F42632">
        <w:rPr>
          <w:rFonts w:ascii="Calibri" w:eastAsia="Times" w:hAnsi="Calibri"/>
          <w:b/>
          <w:sz w:val="22"/>
          <w:szCs w:val="20"/>
        </w:rPr>
        <w:t>Males</w:t>
      </w:r>
    </w:p>
    <w:p w14:paraId="4187F708" w14:textId="77777777" w:rsidR="00F42632" w:rsidRPr="00F42632" w:rsidRDefault="00F42632" w:rsidP="00113AFC">
      <w:pPr>
        <w:numPr>
          <w:ilvl w:val="0"/>
          <w:numId w:val="31"/>
        </w:numPr>
        <w:ind w:left="630" w:right="350" w:hanging="270"/>
        <w:jc w:val="both"/>
        <w:rPr>
          <w:rFonts w:ascii="Calibri" w:eastAsia="Times" w:hAnsi="Calibri"/>
          <w:b/>
          <w:sz w:val="22"/>
          <w:szCs w:val="20"/>
        </w:rPr>
      </w:pPr>
      <w:r w:rsidRPr="00F42632">
        <w:rPr>
          <w:rFonts w:ascii="Calibri" w:eastAsia="Times" w:hAnsi="Calibri"/>
          <w:sz w:val="22"/>
          <w:szCs w:val="20"/>
        </w:rPr>
        <w:t>Collared dress shirt and necktie with dress slacks (blazer optional)</w:t>
      </w:r>
    </w:p>
    <w:p w14:paraId="4187F70A" w14:textId="4CF99C27" w:rsidR="00F42632" w:rsidRPr="00923277" w:rsidRDefault="00F42632" w:rsidP="00113AFC">
      <w:pPr>
        <w:numPr>
          <w:ilvl w:val="0"/>
          <w:numId w:val="31"/>
        </w:numPr>
        <w:ind w:left="630" w:right="350" w:hanging="270"/>
        <w:jc w:val="both"/>
        <w:rPr>
          <w:rFonts w:ascii="Calibri" w:eastAsia="Times" w:hAnsi="Calibri"/>
          <w:b/>
          <w:sz w:val="22"/>
          <w:szCs w:val="20"/>
        </w:rPr>
      </w:pPr>
      <w:r w:rsidRPr="00923277">
        <w:rPr>
          <w:rFonts w:ascii="Calibri" w:eastAsia="Times" w:hAnsi="Calibri"/>
          <w:sz w:val="22"/>
          <w:szCs w:val="20"/>
        </w:rPr>
        <w:t>Dress shoes and dress socks</w:t>
      </w:r>
    </w:p>
    <w:p w14:paraId="4187F70B" w14:textId="77777777" w:rsidR="00F42632" w:rsidRPr="00F42632" w:rsidRDefault="00F42632" w:rsidP="00113AFC">
      <w:pPr>
        <w:shd w:val="solid" w:color="00539B" w:fill="auto"/>
        <w:ind w:left="630" w:right="350" w:hanging="270"/>
        <w:jc w:val="both"/>
        <w:rPr>
          <w:rFonts w:ascii="Calibri" w:eastAsia="Times" w:hAnsi="Calibri"/>
          <w:b/>
          <w:color w:val="FFFFFF"/>
          <w:szCs w:val="20"/>
        </w:rPr>
      </w:pPr>
      <w:r w:rsidRPr="00F42632">
        <w:rPr>
          <w:rFonts w:ascii="Calibri" w:eastAsia="Times" w:hAnsi="Calibri"/>
          <w:b/>
          <w:color w:val="FFFFFF"/>
          <w:szCs w:val="20"/>
        </w:rPr>
        <w:t>DECA BUSINESS CASUAL</w:t>
      </w:r>
    </w:p>
    <w:p w14:paraId="4187F70C" w14:textId="77777777" w:rsidR="00F42632" w:rsidRPr="00F42632" w:rsidRDefault="00F42632" w:rsidP="00113AFC">
      <w:pPr>
        <w:numPr>
          <w:ilvl w:val="0"/>
          <w:numId w:val="27"/>
        </w:numPr>
        <w:ind w:left="630" w:right="350" w:hanging="270"/>
        <w:jc w:val="both"/>
        <w:rPr>
          <w:rFonts w:ascii="Calibri" w:eastAsia="Times" w:hAnsi="Calibri"/>
          <w:b/>
          <w:sz w:val="22"/>
          <w:szCs w:val="20"/>
        </w:rPr>
      </w:pPr>
      <w:r w:rsidRPr="00F42632">
        <w:rPr>
          <w:rFonts w:ascii="Calibri" w:eastAsia="Times" w:hAnsi="Calibri"/>
          <w:sz w:val="22"/>
          <w:szCs w:val="20"/>
        </w:rPr>
        <w:t>Casual slacks, blouse or shirt, socks and casual shoes</w:t>
      </w:r>
    </w:p>
    <w:p w14:paraId="4187F70E" w14:textId="5BD7F3A7" w:rsidR="00F42632" w:rsidRPr="00923277" w:rsidRDefault="00F42632" w:rsidP="00113AFC">
      <w:pPr>
        <w:numPr>
          <w:ilvl w:val="0"/>
          <w:numId w:val="27"/>
        </w:numPr>
        <w:ind w:left="630" w:right="350" w:hanging="270"/>
        <w:jc w:val="both"/>
        <w:rPr>
          <w:rFonts w:ascii="Calibri" w:eastAsia="Times" w:hAnsi="Calibri"/>
          <w:sz w:val="22"/>
          <w:szCs w:val="20"/>
        </w:rPr>
      </w:pPr>
      <w:r w:rsidRPr="00923277">
        <w:rPr>
          <w:rFonts w:ascii="Calibri" w:eastAsia="Times" w:hAnsi="Calibri"/>
          <w:sz w:val="22"/>
          <w:szCs w:val="20"/>
        </w:rPr>
        <w:t>Jeans, t-shirts and athletic shoes are NOT included in business casual attire.</w:t>
      </w:r>
    </w:p>
    <w:p w14:paraId="4187F70F" w14:textId="77777777" w:rsidR="00F42632" w:rsidRPr="00F42632" w:rsidRDefault="00F42632" w:rsidP="00113AFC">
      <w:pPr>
        <w:shd w:val="solid" w:color="00539B" w:fill="auto"/>
        <w:ind w:left="630" w:right="350" w:hanging="270"/>
        <w:jc w:val="both"/>
        <w:rPr>
          <w:rFonts w:ascii="Calibri" w:eastAsia="Times" w:hAnsi="Calibri"/>
          <w:b/>
          <w:color w:val="FFFFFF"/>
          <w:szCs w:val="20"/>
        </w:rPr>
      </w:pPr>
      <w:r w:rsidRPr="00F42632">
        <w:rPr>
          <w:rFonts w:ascii="Calibri" w:eastAsia="Times" w:hAnsi="Calibri"/>
          <w:b/>
          <w:color w:val="FFFFFF"/>
          <w:szCs w:val="20"/>
        </w:rPr>
        <w:t>THE FOLLOWING ARE UNACCEPTABLE AT DECA EVENTS:</w:t>
      </w:r>
    </w:p>
    <w:p w14:paraId="4187F710" w14:textId="77777777" w:rsidR="00F42632" w:rsidRPr="00F42632" w:rsidRDefault="00F42632" w:rsidP="00113AFC">
      <w:pPr>
        <w:numPr>
          <w:ilvl w:val="0"/>
          <w:numId w:val="27"/>
        </w:numPr>
        <w:ind w:left="630" w:right="350" w:hanging="270"/>
        <w:jc w:val="both"/>
        <w:rPr>
          <w:rFonts w:ascii="Calibri" w:eastAsia="Times" w:hAnsi="Calibri"/>
          <w:b/>
          <w:sz w:val="22"/>
          <w:szCs w:val="20"/>
        </w:rPr>
      </w:pPr>
      <w:r w:rsidRPr="00F42632">
        <w:rPr>
          <w:rFonts w:ascii="Calibri" w:eastAsia="Times" w:hAnsi="Calibri"/>
          <w:b/>
          <w:sz w:val="22"/>
          <w:szCs w:val="20"/>
        </w:rPr>
        <w:t>S</w:t>
      </w:r>
      <w:r w:rsidRPr="00F42632">
        <w:rPr>
          <w:rFonts w:ascii="Calibri" w:eastAsia="Times" w:hAnsi="Calibri"/>
          <w:sz w:val="22"/>
          <w:szCs w:val="20"/>
        </w:rPr>
        <w:t>kin-tight or revealing clothing</w:t>
      </w:r>
    </w:p>
    <w:p w14:paraId="4187F711" w14:textId="554124CC" w:rsidR="00F42632" w:rsidRPr="00F42632" w:rsidRDefault="00F42632" w:rsidP="00113AFC">
      <w:pPr>
        <w:numPr>
          <w:ilvl w:val="0"/>
          <w:numId w:val="27"/>
        </w:numPr>
        <w:ind w:left="630" w:right="350" w:hanging="270"/>
        <w:jc w:val="both"/>
        <w:rPr>
          <w:rFonts w:ascii="Calibri" w:eastAsia="Times" w:hAnsi="Calibri"/>
          <w:b/>
          <w:sz w:val="22"/>
          <w:szCs w:val="20"/>
        </w:rPr>
      </w:pPr>
      <w:r w:rsidRPr="00F42632">
        <w:rPr>
          <w:rFonts w:ascii="Calibri" w:eastAsia="Times" w:hAnsi="Calibri"/>
          <w:sz w:val="22"/>
          <w:szCs w:val="20"/>
        </w:rPr>
        <w:t>Midriff-baring clothing</w:t>
      </w:r>
    </w:p>
    <w:p w14:paraId="4187F712" w14:textId="77777777" w:rsidR="00F42632" w:rsidRPr="00F42632" w:rsidRDefault="00F42632" w:rsidP="00113AFC">
      <w:pPr>
        <w:numPr>
          <w:ilvl w:val="0"/>
          <w:numId w:val="27"/>
        </w:numPr>
        <w:ind w:left="630" w:right="350" w:hanging="270"/>
        <w:jc w:val="both"/>
        <w:rPr>
          <w:rFonts w:ascii="Calibri" w:eastAsia="Times" w:hAnsi="Calibri"/>
          <w:b/>
          <w:sz w:val="22"/>
          <w:szCs w:val="20"/>
        </w:rPr>
      </w:pPr>
      <w:r w:rsidRPr="00F42632">
        <w:rPr>
          <w:rFonts w:ascii="Calibri" w:eastAsia="Times" w:hAnsi="Calibri"/>
          <w:sz w:val="22"/>
          <w:szCs w:val="20"/>
        </w:rPr>
        <w:t>Leggings or graphic designed hosiery/tights</w:t>
      </w:r>
    </w:p>
    <w:p w14:paraId="4187F713" w14:textId="62688121" w:rsidR="00F42632" w:rsidRPr="00F42632" w:rsidRDefault="00F42632" w:rsidP="00113AFC">
      <w:pPr>
        <w:numPr>
          <w:ilvl w:val="0"/>
          <w:numId w:val="27"/>
        </w:numPr>
        <w:ind w:left="630" w:right="350" w:hanging="270"/>
        <w:jc w:val="both"/>
        <w:rPr>
          <w:rFonts w:ascii="Calibri" w:eastAsia="Times" w:hAnsi="Calibri"/>
          <w:b/>
          <w:sz w:val="22"/>
          <w:szCs w:val="20"/>
        </w:rPr>
      </w:pPr>
      <w:r w:rsidRPr="00F42632">
        <w:rPr>
          <w:rFonts w:ascii="Calibri" w:eastAsia="Times" w:hAnsi="Calibri"/>
          <w:sz w:val="22"/>
          <w:szCs w:val="20"/>
        </w:rPr>
        <w:t>Clothing with printing that is suggestive, obscene or promotes illegal substances</w:t>
      </w:r>
    </w:p>
    <w:p w14:paraId="4187F714" w14:textId="77777777" w:rsidR="00F42632" w:rsidRPr="00F42632" w:rsidRDefault="00F42632" w:rsidP="00113AFC">
      <w:pPr>
        <w:numPr>
          <w:ilvl w:val="0"/>
          <w:numId w:val="27"/>
        </w:numPr>
        <w:ind w:left="630" w:right="350" w:hanging="270"/>
        <w:jc w:val="both"/>
        <w:rPr>
          <w:rFonts w:ascii="Calibri" w:eastAsia="Times" w:hAnsi="Calibri"/>
          <w:b/>
          <w:sz w:val="22"/>
          <w:szCs w:val="20"/>
        </w:rPr>
      </w:pPr>
      <w:r w:rsidRPr="00F42632">
        <w:rPr>
          <w:rFonts w:ascii="Calibri" w:eastAsia="Times" w:hAnsi="Calibri"/>
          <w:sz w:val="22"/>
          <w:szCs w:val="20"/>
        </w:rPr>
        <w:t>Athletic clothing</w:t>
      </w:r>
    </w:p>
    <w:p w14:paraId="4187F715" w14:textId="77777777" w:rsidR="00F42632" w:rsidRPr="00F42632" w:rsidRDefault="00F42632" w:rsidP="00113AFC">
      <w:pPr>
        <w:numPr>
          <w:ilvl w:val="0"/>
          <w:numId w:val="27"/>
        </w:numPr>
        <w:ind w:left="630" w:right="350" w:hanging="270"/>
        <w:jc w:val="both"/>
        <w:rPr>
          <w:rFonts w:ascii="Calibri" w:eastAsia="Times" w:hAnsi="Calibri"/>
          <w:b/>
          <w:sz w:val="22"/>
          <w:szCs w:val="20"/>
        </w:rPr>
      </w:pPr>
      <w:r w:rsidRPr="00F42632">
        <w:rPr>
          <w:rFonts w:ascii="Calibri" w:eastAsia="Times" w:hAnsi="Calibri"/>
          <w:sz w:val="22"/>
          <w:szCs w:val="20"/>
        </w:rPr>
        <w:t>Swimwear</w:t>
      </w:r>
    </w:p>
    <w:p w14:paraId="1AE33C93" w14:textId="77777777" w:rsidR="003B7237" w:rsidRPr="00075D7E" w:rsidRDefault="003B7237" w:rsidP="00113AFC">
      <w:pPr>
        <w:pStyle w:val="Pa8"/>
        <w:spacing w:before="80"/>
        <w:ind w:left="630" w:right="350" w:hanging="270"/>
        <w:rPr>
          <w:rFonts w:ascii="Calibri" w:eastAsia="Times" w:hAnsi="Calibri"/>
          <w:b/>
          <w:sz w:val="16"/>
          <w:szCs w:val="16"/>
        </w:rPr>
      </w:pPr>
    </w:p>
    <w:p w14:paraId="2C3108DD" w14:textId="7771B438" w:rsidR="003B7237" w:rsidRPr="003B7237" w:rsidRDefault="003B7237" w:rsidP="00113AFC">
      <w:pPr>
        <w:ind w:left="630" w:right="350" w:hanging="270"/>
        <w:rPr>
          <w:rFonts w:ascii="Calibri" w:eastAsia="Times" w:hAnsi="Calibri"/>
          <w:b/>
          <w:color w:val="007EEC"/>
          <w:sz w:val="28"/>
          <w:szCs w:val="20"/>
        </w:rPr>
      </w:pPr>
      <w:r w:rsidRPr="003B7237">
        <w:rPr>
          <w:rFonts w:ascii="Calibri" w:eastAsia="Times" w:hAnsi="Calibri"/>
          <w:b/>
          <w:color w:val="007EEC"/>
          <w:sz w:val="28"/>
          <w:szCs w:val="20"/>
        </w:rPr>
        <w:t>ATTENDANCE</w:t>
      </w:r>
    </w:p>
    <w:p w14:paraId="601BBD28" w14:textId="77777777" w:rsidR="003B7237" w:rsidRPr="00075D7E" w:rsidRDefault="003B7237" w:rsidP="00113AFC">
      <w:pPr>
        <w:pStyle w:val="Default"/>
        <w:ind w:left="630" w:right="350" w:hanging="270"/>
        <w:rPr>
          <w:sz w:val="16"/>
          <w:szCs w:val="16"/>
        </w:rPr>
      </w:pPr>
    </w:p>
    <w:p w14:paraId="30744095" w14:textId="2F2CDD8C" w:rsidR="003B7237" w:rsidRDefault="003B7237" w:rsidP="00113AFC">
      <w:pPr>
        <w:pStyle w:val="Pa1"/>
        <w:ind w:left="630" w:right="350" w:hanging="270"/>
        <w:rPr>
          <w:rStyle w:val="A8"/>
        </w:rPr>
      </w:pPr>
      <w:r>
        <w:rPr>
          <w:rStyle w:val="A8"/>
        </w:rPr>
        <w:t>This is to certify that has my permission to attend the above named DECA activity. I also do hereby on behalf of him/her absolve and release the school officials, the DECA chapter advisors and the assigned chartered association DECA staff from any claims for personal injuries or illness which might be sustained while he/she is en route to and from or during the DECA sponsored activity.</w:t>
      </w:r>
    </w:p>
    <w:p w14:paraId="1CA357C7" w14:textId="77777777" w:rsidR="003B7237" w:rsidRPr="00075D7E" w:rsidRDefault="003B7237" w:rsidP="00113AFC">
      <w:pPr>
        <w:pStyle w:val="Pa1"/>
        <w:ind w:left="630" w:right="350" w:hanging="270"/>
        <w:rPr>
          <w:rStyle w:val="A8"/>
          <w:sz w:val="16"/>
          <w:szCs w:val="16"/>
        </w:rPr>
      </w:pPr>
    </w:p>
    <w:p w14:paraId="33767D12" w14:textId="2FB2A2F4" w:rsidR="003B7237" w:rsidRDefault="003B7237" w:rsidP="00113AFC">
      <w:pPr>
        <w:pStyle w:val="Pa1"/>
        <w:ind w:left="630" w:right="350" w:hanging="270"/>
        <w:rPr>
          <w:rStyle w:val="A8"/>
        </w:rPr>
      </w:pPr>
      <w:r>
        <w:rPr>
          <w:rStyle w:val="A8"/>
        </w:rPr>
        <w:t>I understand that DECA activities may occur as late as midnight and that the City of Nashville has a curfew of 11 p.m. I am authorizing my child’s DECA advisor and/or chaperone to take my place in accompanying the DECA member for a designated period of time and purpose within a specified area. Furthermore, I understand that after the curfew, my child may travel directly to the hotel without detour or stop from an official DECA activity with the supervision of the DECA advisor.</w:t>
      </w:r>
    </w:p>
    <w:p w14:paraId="2A2F9B88" w14:textId="77777777" w:rsidR="003B7237" w:rsidRDefault="003B7237" w:rsidP="00113AFC">
      <w:pPr>
        <w:pStyle w:val="Pa1"/>
        <w:ind w:left="630" w:right="350" w:hanging="270"/>
        <w:rPr>
          <w:rStyle w:val="A8"/>
        </w:rPr>
      </w:pPr>
    </w:p>
    <w:p w14:paraId="499738C6" w14:textId="0400B515" w:rsidR="003B7237" w:rsidRPr="003B7237" w:rsidRDefault="003B7237" w:rsidP="00113AFC">
      <w:pPr>
        <w:ind w:left="630" w:right="350" w:hanging="270"/>
        <w:rPr>
          <w:rFonts w:ascii="Calibri" w:eastAsia="Times" w:hAnsi="Calibri"/>
          <w:b/>
          <w:color w:val="007EEC"/>
          <w:sz w:val="28"/>
          <w:szCs w:val="20"/>
        </w:rPr>
      </w:pPr>
      <w:r w:rsidRPr="003B7237">
        <w:rPr>
          <w:rFonts w:ascii="Calibri" w:eastAsia="Times" w:hAnsi="Calibri"/>
          <w:b/>
          <w:color w:val="007EEC"/>
          <w:sz w:val="28"/>
          <w:szCs w:val="20"/>
        </w:rPr>
        <w:t>EMERGENCY</w:t>
      </w:r>
    </w:p>
    <w:p w14:paraId="52F9B1C0" w14:textId="77777777" w:rsidR="003B7237" w:rsidRPr="00075D7E" w:rsidRDefault="003B7237" w:rsidP="00113AFC">
      <w:pPr>
        <w:pStyle w:val="Pa1"/>
        <w:ind w:left="630" w:right="350" w:hanging="270"/>
        <w:rPr>
          <w:rStyle w:val="A8"/>
          <w:sz w:val="16"/>
          <w:szCs w:val="16"/>
        </w:rPr>
      </w:pPr>
    </w:p>
    <w:p w14:paraId="13EA3677" w14:textId="60D5FB1A" w:rsidR="003B7237" w:rsidRDefault="003B7237" w:rsidP="00113AFC">
      <w:pPr>
        <w:pStyle w:val="Pa1"/>
        <w:ind w:left="630" w:right="350" w:hanging="270"/>
        <w:rPr>
          <w:rStyle w:val="A8"/>
        </w:rPr>
      </w:pPr>
      <w:r>
        <w:rPr>
          <w:rStyle w:val="A8"/>
        </w:rPr>
        <w:t>Any medical exceptions to this code must be documented in the conference headquarters prior to the beginning of the conference. This is the responsibility of the local advisor.</w:t>
      </w:r>
    </w:p>
    <w:p w14:paraId="3013CF43" w14:textId="77777777" w:rsidR="003B7237" w:rsidRPr="00075D7E" w:rsidRDefault="003B7237" w:rsidP="00113AFC">
      <w:pPr>
        <w:pStyle w:val="Pa1"/>
        <w:ind w:left="630" w:right="350" w:hanging="270"/>
        <w:rPr>
          <w:rStyle w:val="A8"/>
          <w:sz w:val="16"/>
          <w:szCs w:val="16"/>
        </w:rPr>
      </w:pPr>
    </w:p>
    <w:p w14:paraId="7C6DCBBF" w14:textId="387D9D60" w:rsidR="003B7237" w:rsidRDefault="003B7237" w:rsidP="00113AFC">
      <w:pPr>
        <w:pStyle w:val="Pa1"/>
        <w:ind w:left="630" w:right="350" w:hanging="270"/>
        <w:rPr>
          <w:rFonts w:ascii="Gotham Light" w:hAnsi="Gotham Light" w:cs="Gotham Light"/>
          <w:color w:val="000000"/>
          <w:sz w:val="20"/>
          <w:szCs w:val="20"/>
        </w:rPr>
      </w:pPr>
      <w:r>
        <w:rPr>
          <w:rStyle w:val="A8"/>
        </w:rPr>
        <w:t>I authorize the advisor to secure the services of a physician or hospital, and to incur the expenses for necessary services in the event of accident or illness, and I will provide for the payment of these costs:</w:t>
      </w:r>
    </w:p>
    <w:p w14:paraId="5A0FCC62" w14:textId="76DB8753" w:rsidR="003B7237" w:rsidRPr="00075D7E" w:rsidRDefault="003B7237" w:rsidP="00113AFC">
      <w:pPr>
        <w:pStyle w:val="Default"/>
        <w:ind w:left="630" w:right="350" w:hanging="270"/>
        <w:rPr>
          <w:rFonts w:cs="Times New Roman"/>
          <w:color w:val="auto"/>
          <w:sz w:val="16"/>
          <w:szCs w:val="16"/>
        </w:rPr>
      </w:pPr>
    </w:p>
    <w:p w14:paraId="2634182E" w14:textId="0C610F35" w:rsidR="003B7237" w:rsidRPr="00111956" w:rsidRDefault="003B7237" w:rsidP="00113AFC">
      <w:pPr>
        <w:ind w:left="630" w:right="350" w:hanging="270"/>
        <w:jc w:val="both"/>
        <w:rPr>
          <w:rFonts w:ascii="Calibri" w:eastAsia="Times" w:hAnsi="Calibri"/>
          <w:sz w:val="22"/>
          <w:szCs w:val="20"/>
        </w:rPr>
      </w:pPr>
      <w:r w:rsidRPr="00111956">
        <w:rPr>
          <w:rFonts w:ascii="Calibri" w:eastAsia="Times" w:hAnsi="Calibri"/>
          <w:sz w:val="22"/>
          <w:szCs w:val="20"/>
        </w:rPr>
        <w:t>We have read and agree to abide by the DECA Code of Conduct.  We also agree that the school officials, the DECA chapter advisors, the chartered association DECA staff, or the Conference Conduct Committee members have the right to send</w:t>
      </w:r>
    </w:p>
    <w:p w14:paraId="37905715" w14:textId="395E82C8" w:rsidR="003B7237" w:rsidRPr="00075D7E" w:rsidRDefault="003B7237" w:rsidP="00113AFC">
      <w:pPr>
        <w:ind w:left="630" w:right="350" w:hanging="270"/>
        <w:jc w:val="both"/>
        <w:rPr>
          <w:rFonts w:ascii="Calibri" w:eastAsia="Times" w:hAnsi="Calibri"/>
          <w:sz w:val="16"/>
          <w:szCs w:val="16"/>
        </w:rPr>
      </w:pPr>
    </w:p>
    <w:p w14:paraId="37698736" w14:textId="067A5663" w:rsidR="003B7237" w:rsidRPr="00111956" w:rsidRDefault="003B7237" w:rsidP="00113AFC">
      <w:pPr>
        <w:ind w:left="630" w:right="350" w:hanging="270"/>
        <w:jc w:val="both"/>
        <w:rPr>
          <w:rFonts w:ascii="Calibri" w:eastAsia="Times" w:hAnsi="Calibri"/>
          <w:sz w:val="22"/>
          <w:szCs w:val="20"/>
        </w:rPr>
      </w:pPr>
      <w:r w:rsidRPr="00111956">
        <w:rPr>
          <w:rFonts w:ascii="Calibri" w:eastAsia="Times" w:hAnsi="Calibri"/>
          <w:sz w:val="22"/>
          <w:szCs w:val="20"/>
          <w:u w:val="single"/>
        </w:rPr>
        <w:tab/>
      </w:r>
      <w:r w:rsidRPr="00111956">
        <w:rPr>
          <w:rFonts w:ascii="Calibri" w:eastAsia="Times" w:hAnsi="Calibri"/>
          <w:sz w:val="22"/>
          <w:szCs w:val="20"/>
          <w:u w:val="single"/>
        </w:rPr>
        <w:tab/>
      </w:r>
      <w:r w:rsidRPr="00111956">
        <w:rPr>
          <w:rFonts w:ascii="Calibri" w:eastAsia="Times" w:hAnsi="Calibri"/>
          <w:sz w:val="22"/>
          <w:szCs w:val="20"/>
          <w:u w:val="single"/>
        </w:rPr>
        <w:tab/>
      </w:r>
      <w:r w:rsidRPr="00111956">
        <w:rPr>
          <w:rFonts w:ascii="Calibri" w:eastAsia="Times" w:hAnsi="Calibri"/>
          <w:sz w:val="22"/>
          <w:szCs w:val="20"/>
          <w:u w:val="single"/>
        </w:rPr>
        <w:tab/>
      </w:r>
      <w:r w:rsidRPr="00111956">
        <w:rPr>
          <w:rFonts w:ascii="Calibri" w:eastAsia="Times" w:hAnsi="Calibri"/>
          <w:sz w:val="22"/>
          <w:szCs w:val="20"/>
          <w:u w:val="single"/>
        </w:rPr>
        <w:tab/>
      </w:r>
      <w:r w:rsidRPr="00111956">
        <w:rPr>
          <w:rFonts w:ascii="Calibri" w:eastAsia="Times" w:hAnsi="Calibri"/>
          <w:sz w:val="22"/>
          <w:szCs w:val="20"/>
          <w:u w:val="single"/>
        </w:rPr>
        <w:tab/>
      </w:r>
      <w:r w:rsidRPr="00111956">
        <w:rPr>
          <w:rFonts w:ascii="Calibri" w:eastAsia="Times" w:hAnsi="Calibri"/>
          <w:sz w:val="22"/>
          <w:szCs w:val="20"/>
          <w:u w:val="single"/>
        </w:rPr>
        <w:tab/>
      </w:r>
      <w:r w:rsidRPr="00111956">
        <w:rPr>
          <w:rFonts w:ascii="Calibri" w:eastAsia="Times" w:hAnsi="Calibri"/>
          <w:sz w:val="22"/>
          <w:szCs w:val="20"/>
          <w:u w:val="single"/>
        </w:rPr>
        <w:tab/>
      </w:r>
      <w:r w:rsidRPr="00111956">
        <w:rPr>
          <w:rFonts w:ascii="Calibri" w:eastAsia="Times" w:hAnsi="Calibri"/>
          <w:sz w:val="22"/>
          <w:szCs w:val="20"/>
        </w:rPr>
        <w:t xml:space="preserve"> home from the activity at our expense, provided that he/she has violated the Code of Conduct and/or his/her conduct has become a detriment.</w:t>
      </w:r>
    </w:p>
    <w:p w14:paraId="31A11F31" w14:textId="77777777" w:rsidR="003B7237" w:rsidRPr="00075D7E" w:rsidRDefault="003B7237" w:rsidP="00113AFC">
      <w:pPr>
        <w:ind w:left="630" w:right="350" w:hanging="270"/>
        <w:jc w:val="both"/>
        <w:rPr>
          <w:rFonts w:ascii="Calibri" w:eastAsia="Times" w:hAnsi="Calibri"/>
          <w:sz w:val="16"/>
          <w:szCs w:val="16"/>
        </w:rPr>
      </w:pPr>
    </w:p>
    <w:p w14:paraId="0D367BD6" w14:textId="01952403" w:rsidR="003B7237" w:rsidRPr="00075D7E" w:rsidRDefault="003B7237" w:rsidP="00113AFC">
      <w:pPr>
        <w:ind w:left="630" w:right="350" w:hanging="270"/>
        <w:jc w:val="both"/>
        <w:rPr>
          <w:rFonts w:ascii="Calibri" w:eastAsia="Times" w:hAnsi="Calibri"/>
          <w:sz w:val="16"/>
          <w:szCs w:val="16"/>
        </w:rPr>
      </w:pPr>
    </w:p>
    <w:p w14:paraId="7E397CD5" w14:textId="35B73AED" w:rsidR="003B7237" w:rsidRPr="00F42632" w:rsidRDefault="003B7237" w:rsidP="00113AFC">
      <w:pPr>
        <w:ind w:left="630" w:right="350" w:hanging="270"/>
        <w:jc w:val="both"/>
        <w:rPr>
          <w:rFonts w:ascii="Calibri" w:eastAsia="Times" w:hAnsi="Calibri"/>
          <w:sz w:val="22"/>
          <w:szCs w:val="20"/>
        </w:rPr>
      </w:pPr>
      <w:r w:rsidRPr="00F42632">
        <w:rPr>
          <w:rFonts w:ascii="Calibri" w:eastAsia="Times" w:hAnsi="Calibri"/>
          <w:sz w:val="22"/>
          <w:szCs w:val="20"/>
          <w:u w:val="single"/>
        </w:rPr>
        <w:tab/>
      </w:r>
      <w:r w:rsidRPr="00F42632">
        <w:rPr>
          <w:rFonts w:ascii="Calibri" w:eastAsia="Times" w:hAnsi="Calibri"/>
          <w:sz w:val="22"/>
          <w:szCs w:val="20"/>
          <w:u w:val="single"/>
        </w:rPr>
        <w:tab/>
      </w:r>
      <w:r w:rsidRPr="00F42632">
        <w:rPr>
          <w:rFonts w:ascii="Calibri" w:eastAsia="Times" w:hAnsi="Calibri"/>
          <w:sz w:val="22"/>
          <w:szCs w:val="20"/>
          <w:u w:val="single"/>
        </w:rPr>
        <w:tab/>
      </w:r>
      <w:r w:rsidRPr="00F42632">
        <w:rPr>
          <w:rFonts w:ascii="Calibri" w:eastAsia="Times" w:hAnsi="Calibri"/>
          <w:sz w:val="22"/>
          <w:szCs w:val="20"/>
          <w:u w:val="single"/>
        </w:rPr>
        <w:tab/>
      </w:r>
      <w:r w:rsidRPr="00F42632">
        <w:rPr>
          <w:rFonts w:ascii="Calibri" w:eastAsia="Times" w:hAnsi="Calibri"/>
          <w:sz w:val="22"/>
          <w:szCs w:val="20"/>
          <w:u w:val="single"/>
        </w:rPr>
        <w:tab/>
      </w:r>
      <w:r w:rsidRPr="00F42632">
        <w:rPr>
          <w:rFonts w:ascii="Calibri" w:eastAsia="Times" w:hAnsi="Calibri"/>
          <w:sz w:val="22"/>
          <w:szCs w:val="20"/>
          <w:u w:val="single"/>
        </w:rPr>
        <w:tab/>
      </w:r>
      <w:r w:rsidRPr="00F42632">
        <w:rPr>
          <w:rFonts w:ascii="Calibri" w:eastAsia="Times" w:hAnsi="Calibri"/>
          <w:sz w:val="22"/>
          <w:szCs w:val="20"/>
          <w:u w:val="single"/>
        </w:rPr>
        <w:tab/>
      </w:r>
      <w:r w:rsidRPr="00F42632">
        <w:rPr>
          <w:rFonts w:ascii="Calibri" w:eastAsia="Times" w:hAnsi="Calibri"/>
          <w:sz w:val="22"/>
          <w:szCs w:val="20"/>
        </w:rPr>
        <w:tab/>
      </w:r>
    </w:p>
    <w:p w14:paraId="7E76EB24" w14:textId="2C959A89" w:rsidR="003B7237" w:rsidRPr="00F42632" w:rsidRDefault="003B7237" w:rsidP="00113AFC">
      <w:pPr>
        <w:ind w:left="630" w:right="350" w:hanging="270"/>
        <w:jc w:val="both"/>
        <w:rPr>
          <w:rFonts w:ascii="Calibri" w:eastAsia="Times" w:hAnsi="Calibri"/>
          <w:sz w:val="22"/>
          <w:szCs w:val="20"/>
        </w:rPr>
      </w:pPr>
      <w:r w:rsidRPr="00F42632">
        <w:rPr>
          <w:rFonts w:ascii="Calibri" w:eastAsia="Times" w:hAnsi="Calibri"/>
          <w:sz w:val="22"/>
          <w:szCs w:val="20"/>
        </w:rPr>
        <w:tab/>
        <w:t xml:space="preserve">       </w:t>
      </w:r>
      <w:r w:rsidRPr="00F42632">
        <w:rPr>
          <w:rFonts w:ascii="Calibri" w:eastAsia="Times" w:hAnsi="Calibri"/>
          <w:sz w:val="22"/>
          <w:szCs w:val="20"/>
        </w:rPr>
        <w:tab/>
        <w:t xml:space="preserve"> Student Signature</w:t>
      </w:r>
    </w:p>
    <w:p w14:paraId="3327B658" w14:textId="77777777" w:rsidR="003B7237" w:rsidRPr="00F42632" w:rsidRDefault="003B7237" w:rsidP="00113AFC">
      <w:pPr>
        <w:ind w:left="630" w:right="350" w:hanging="270"/>
        <w:jc w:val="both"/>
        <w:rPr>
          <w:rFonts w:ascii="Calibri" w:eastAsia="Times" w:hAnsi="Calibri"/>
          <w:sz w:val="22"/>
          <w:szCs w:val="20"/>
        </w:rPr>
      </w:pPr>
    </w:p>
    <w:p w14:paraId="158B27F6" w14:textId="6A22EB3C" w:rsidR="003B7237" w:rsidRPr="00F42632" w:rsidRDefault="003B7237" w:rsidP="00113AFC">
      <w:pPr>
        <w:ind w:left="630" w:right="350" w:hanging="270"/>
        <w:jc w:val="both"/>
        <w:rPr>
          <w:rFonts w:ascii="Calibri" w:eastAsia="Times" w:hAnsi="Calibri"/>
          <w:sz w:val="22"/>
          <w:szCs w:val="20"/>
          <w:u w:val="single"/>
        </w:rPr>
      </w:pPr>
      <w:r w:rsidRPr="00F42632">
        <w:rPr>
          <w:rFonts w:ascii="Calibri" w:eastAsia="Times" w:hAnsi="Calibri"/>
          <w:sz w:val="22"/>
          <w:szCs w:val="20"/>
          <w:u w:val="single"/>
        </w:rPr>
        <w:tab/>
      </w:r>
      <w:r w:rsidRPr="00F42632">
        <w:rPr>
          <w:rFonts w:ascii="Calibri" w:eastAsia="Times" w:hAnsi="Calibri"/>
          <w:sz w:val="22"/>
          <w:szCs w:val="20"/>
          <w:u w:val="single"/>
        </w:rPr>
        <w:tab/>
      </w:r>
      <w:r w:rsidRPr="00F42632">
        <w:rPr>
          <w:rFonts w:ascii="Calibri" w:eastAsia="Times" w:hAnsi="Calibri"/>
          <w:sz w:val="22"/>
          <w:szCs w:val="20"/>
          <w:u w:val="single"/>
        </w:rPr>
        <w:tab/>
      </w:r>
      <w:r w:rsidRPr="00F42632">
        <w:rPr>
          <w:rFonts w:ascii="Calibri" w:eastAsia="Times" w:hAnsi="Calibri"/>
          <w:sz w:val="22"/>
          <w:szCs w:val="20"/>
          <w:u w:val="single"/>
        </w:rPr>
        <w:tab/>
      </w:r>
      <w:r w:rsidRPr="00F42632">
        <w:rPr>
          <w:rFonts w:ascii="Calibri" w:eastAsia="Times" w:hAnsi="Calibri"/>
          <w:sz w:val="22"/>
          <w:szCs w:val="20"/>
          <w:u w:val="single"/>
        </w:rPr>
        <w:tab/>
      </w:r>
      <w:r w:rsidRPr="00F42632">
        <w:rPr>
          <w:rFonts w:ascii="Calibri" w:eastAsia="Times" w:hAnsi="Calibri"/>
          <w:sz w:val="22"/>
          <w:szCs w:val="20"/>
          <w:u w:val="single"/>
        </w:rPr>
        <w:tab/>
      </w:r>
      <w:r w:rsidRPr="00F42632">
        <w:rPr>
          <w:rFonts w:ascii="Calibri" w:eastAsia="Times" w:hAnsi="Calibri"/>
          <w:sz w:val="22"/>
          <w:szCs w:val="20"/>
          <w:u w:val="single"/>
        </w:rPr>
        <w:tab/>
      </w:r>
      <w:r w:rsidRPr="00F42632">
        <w:rPr>
          <w:rFonts w:ascii="Calibri" w:eastAsia="Times" w:hAnsi="Calibri"/>
          <w:sz w:val="22"/>
          <w:szCs w:val="20"/>
        </w:rPr>
        <w:tab/>
      </w:r>
      <w:r w:rsidRPr="00F42632">
        <w:rPr>
          <w:rFonts w:ascii="Calibri" w:eastAsia="Times" w:hAnsi="Calibri"/>
          <w:sz w:val="22"/>
          <w:szCs w:val="20"/>
          <w:u w:val="single"/>
        </w:rPr>
        <w:tab/>
      </w:r>
      <w:r w:rsidRPr="00F42632">
        <w:rPr>
          <w:rFonts w:ascii="Calibri" w:eastAsia="Times" w:hAnsi="Calibri"/>
          <w:sz w:val="22"/>
          <w:szCs w:val="20"/>
          <w:u w:val="single"/>
        </w:rPr>
        <w:tab/>
      </w:r>
      <w:r w:rsidRPr="00F42632">
        <w:rPr>
          <w:rFonts w:ascii="Calibri" w:eastAsia="Times" w:hAnsi="Calibri"/>
          <w:sz w:val="22"/>
          <w:szCs w:val="20"/>
          <w:u w:val="single"/>
        </w:rPr>
        <w:tab/>
      </w:r>
      <w:r w:rsidRPr="00F42632">
        <w:rPr>
          <w:rFonts w:ascii="Calibri" w:eastAsia="Times" w:hAnsi="Calibri"/>
          <w:sz w:val="22"/>
          <w:szCs w:val="20"/>
          <w:u w:val="single"/>
        </w:rPr>
        <w:tab/>
      </w:r>
      <w:r w:rsidRPr="00F42632">
        <w:rPr>
          <w:rFonts w:ascii="Calibri" w:eastAsia="Times" w:hAnsi="Calibri"/>
          <w:sz w:val="22"/>
          <w:szCs w:val="20"/>
          <w:u w:val="single"/>
        </w:rPr>
        <w:tab/>
      </w:r>
    </w:p>
    <w:p w14:paraId="1688C19E" w14:textId="2CB3222F" w:rsidR="003B7237" w:rsidRPr="00F42632" w:rsidRDefault="003B7237" w:rsidP="00113AFC">
      <w:pPr>
        <w:ind w:left="630" w:right="350" w:hanging="270"/>
        <w:jc w:val="both"/>
        <w:rPr>
          <w:rFonts w:ascii="Calibri" w:eastAsia="Times" w:hAnsi="Calibri"/>
          <w:sz w:val="22"/>
          <w:szCs w:val="20"/>
        </w:rPr>
      </w:pPr>
      <w:r w:rsidRPr="00F42632">
        <w:rPr>
          <w:rFonts w:ascii="Calibri" w:eastAsia="Times" w:hAnsi="Calibri"/>
          <w:sz w:val="22"/>
          <w:szCs w:val="20"/>
        </w:rPr>
        <w:tab/>
      </w:r>
      <w:r w:rsidRPr="00F42632">
        <w:rPr>
          <w:rFonts w:ascii="Calibri" w:eastAsia="Times" w:hAnsi="Calibri"/>
          <w:sz w:val="22"/>
          <w:szCs w:val="20"/>
        </w:rPr>
        <w:tab/>
      </w:r>
      <w:r w:rsidR="00075D7E">
        <w:rPr>
          <w:rFonts w:ascii="Calibri" w:eastAsia="Times" w:hAnsi="Calibri"/>
          <w:sz w:val="22"/>
          <w:szCs w:val="20"/>
        </w:rPr>
        <w:t xml:space="preserve">       </w:t>
      </w:r>
      <w:r w:rsidRPr="00F42632">
        <w:rPr>
          <w:rFonts w:ascii="Calibri" w:eastAsia="Times" w:hAnsi="Calibri"/>
          <w:sz w:val="22"/>
          <w:szCs w:val="20"/>
        </w:rPr>
        <w:t>Parent/Guardian Signature</w:t>
      </w:r>
      <w:r w:rsidRPr="00F42632">
        <w:rPr>
          <w:rFonts w:ascii="Calibri" w:eastAsia="Times" w:hAnsi="Calibri"/>
          <w:sz w:val="22"/>
          <w:szCs w:val="20"/>
        </w:rPr>
        <w:tab/>
      </w:r>
      <w:r w:rsidRPr="00F42632">
        <w:rPr>
          <w:rFonts w:ascii="Calibri" w:eastAsia="Times" w:hAnsi="Calibri"/>
          <w:sz w:val="22"/>
          <w:szCs w:val="20"/>
        </w:rPr>
        <w:tab/>
      </w:r>
      <w:r w:rsidRPr="00F42632">
        <w:rPr>
          <w:rFonts w:ascii="Calibri" w:eastAsia="Times" w:hAnsi="Calibri"/>
          <w:sz w:val="22"/>
          <w:szCs w:val="20"/>
        </w:rPr>
        <w:tab/>
      </w:r>
      <w:r w:rsidRPr="00F42632">
        <w:rPr>
          <w:rFonts w:ascii="Calibri" w:eastAsia="Times" w:hAnsi="Calibri"/>
          <w:sz w:val="22"/>
          <w:szCs w:val="20"/>
        </w:rPr>
        <w:tab/>
      </w:r>
      <w:r w:rsidRPr="00F42632">
        <w:rPr>
          <w:rFonts w:ascii="Calibri" w:eastAsia="Times" w:hAnsi="Calibri"/>
          <w:sz w:val="22"/>
          <w:szCs w:val="20"/>
        </w:rPr>
        <w:tab/>
        <w:t>Phone</w:t>
      </w:r>
    </w:p>
    <w:p w14:paraId="1778752F" w14:textId="52E8BE3D" w:rsidR="003B7237" w:rsidRPr="00F42632" w:rsidRDefault="003B7237" w:rsidP="00113AFC">
      <w:pPr>
        <w:ind w:left="630" w:right="350" w:hanging="270"/>
        <w:jc w:val="both"/>
        <w:rPr>
          <w:rFonts w:ascii="Calibri" w:eastAsia="Times" w:hAnsi="Calibri"/>
          <w:sz w:val="22"/>
          <w:szCs w:val="20"/>
        </w:rPr>
      </w:pPr>
    </w:p>
    <w:p w14:paraId="03345B0D" w14:textId="34D528C1" w:rsidR="003B7237" w:rsidRPr="00F42632" w:rsidRDefault="003B7237" w:rsidP="00113AFC">
      <w:pPr>
        <w:ind w:left="630" w:right="350" w:hanging="270"/>
        <w:jc w:val="both"/>
        <w:rPr>
          <w:rFonts w:ascii="Calibri" w:eastAsia="Times" w:hAnsi="Calibri"/>
          <w:sz w:val="22"/>
          <w:szCs w:val="20"/>
        </w:rPr>
      </w:pPr>
      <w:r w:rsidRPr="00F42632">
        <w:rPr>
          <w:rFonts w:ascii="Calibri" w:eastAsia="Times" w:hAnsi="Calibri"/>
          <w:sz w:val="22"/>
          <w:szCs w:val="20"/>
          <w:u w:val="single"/>
        </w:rPr>
        <w:tab/>
      </w:r>
      <w:r w:rsidRPr="00F42632">
        <w:rPr>
          <w:rFonts w:ascii="Calibri" w:eastAsia="Times" w:hAnsi="Calibri"/>
          <w:sz w:val="22"/>
          <w:szCs w:val="20"/>
          <w:u w:val="single"/>
        </w:rPr>
        <w:tab/>
      </w:r>
      <w:r w:rsidRPr="00F42632">
        <w:rPr>
          <w:rFonts w:ascii="Calibri" w:eastAsia="Times" w:hAnsi="Calibri"/>
          <w:sz w:val="22"/>
          <w:szCs w:val="20"/>
          <w:u w:val="single"/>
        </w:rPr>
        <w:tab/>
      </w:r>
      <w:r w:rsidRPr="00F42632">
        <w:rPr>
          <w:rFonts w:ascii="Calibri" w:eastAsia="Times" w:hAnsi="Calibri"/>
          <w:sz w:val="22"/>
          <w:szCs w:val="20"/>
          <w:u w:val="single"/>
        </w:rPr>
        <w:tab/>
      </w:r>
      <w:r w:rsidRPr="00F42632">
        <w:rPr>
          <w:rFonts w:ascii="Calibri" w:eastAsia="Times" w:hAnsi="Calibri"/>
          <w:sz w:val="22"/>
          <w:szCs w:val="20"/>
          <w:u w:val="single"/>
        </w:rPr>
        <w:tab/>
      </w:r>
      <w:r w:rsidRPr="00F42632">
        <w:rPr>
          <w:rFonts w:ascii="Calibri" w:eastAsia="Times" w:hAnsi="Calibri"/>
          <w:sz w:val="22"/>
          <w:szCs w:val="20"/>
          <w:u w:val="single"/>
        </w:rPr>
        <w:tab/>
      </w:r>
      <w:r w:rsidRPr="00F42632">
        <w:rPr>
          <w:rFonts w:ascii="Calibri" w:eastAsia="Times" w:hAnsi="Calibri"/>
          <w:sz w:val="22"/>
          <w:szCs w:val="20"/>
          <w:u w:val="single"/>
        </w:rPr>
        <w:tab/>
      </w:r>
      <w:r w:rsidR="00596D3F">
        <w:rPr>
          <w:rFonts w:ascii="Calibri" w:eastAsia="Times" w:hAnsi="Calibri"/>
          <w:sz w:val="22"/>
          <w:szCs w:val="20"/>
        </w:rPr>
        <w:tab/>
      </w:r>
      <w:r w:rsidR="00596D3F">
        <w:rPr>
          <w:rFonts w:ascii="Calibri" w:eastAsia="Times" w:hAnsi="Calibri"/>
          <w:sz w:val="22"/>
          <w:szCs w:val="20"/>
          <w:u w:val="single"/>
        </w:rPr>
        <w:tab/>
      </w:r>
      <w:r w:rsidR="00596D3F">
        <w:rPr>
          <w:rFonts w:ascii="Calibri" w:eastAsia="Times" w:hAnsi="Calibri"/>
          <w:sz w:val="22"/>
          <w:szCs w:val="20"/>
          <w:u w:val="single"/>
        </w:rPr>
        <w:tab/>
      </w:r>
      <w:r w:rsidR="00596D3F">
        <w:rPr>
          <w:rFonts w:ascii="Calibri" w:eastAsia="Times" w:hAnsi="Calibri"/>
          <w:sz w:val="22"/>
          <w:szCs w:val="20"/>
          <w:u w:val="single"/>
        </w:rPr>
        <w:tab/>
      </w:r>
      <w:r w:rsidR="00596D3F">
        <w:rPr>
          <w:rFonts w:ascii="Calibri" w:eastAsia="Times" w:hAnsi="Calibri"/>
          <w:sz w:val="22"/>
          <w:szCs w:val="20"/>
          <w:u w:val="single"/>
        </w:rPr>
        <w:tab/>
      </w:r>
      <w:r w:rsidR="00596D3F">
        <w:rPr>
          <w:rFonts w:ascii="Calibri" w:eastAsia="Times" w:hAnsi="Calibri"/>
          <w:sz w:val="22"/>
          <w:szCs w:val="20"/>
          <w:u w:val="single"/>
        </w:rPr>
        <w:tab/>
      </w:r>
    </w:p>
    <w:p w14:paraId="0A95C66F" w14:textId="037B0309" w:rsidR="003B7237" w:rsidRPr="00F42632" w:rsidRDefault="003B7237" w:rsidP="00113AFC">
      <w:pPr>
        <w:ind w:left="630" w:right="350" w:hanging="270"/>
        <w:jc w:val="both"/>
        <w:rPr>
          <w:rFonts w:ascii="Calibri" w:eastAsia="Times" w:hAnsi="Calibri"/>
          <w:sz w:val="22"/>
          <w:szCs w:val="20"/>
        </w:rPr>
      </w:pPr>
      <w:r w:rsidRPr="00F42632">
        <w:rPr>
          <w:rFonts w:ascii="Calibri" w:eastAsia="Times" w:hAnsi="Calibri"/>
          <w:sz w:val="22"/>
          <w:szCs w:val="20"/>
        </w:rPr>
        <w:tab/>
      </w:r>
      <w:r w:rsidRPr="00F42632">
        <w:rPr>
          <w:rFonts w:ascii="Calibri" w:eastAsia="Times" w:hAnsi="Calibri"/>
          <w:sz w:val="22"/>
          <w:szCs w:val="20"/>
        </w:rPr>
        <w:tab/>
      </w:r>
      <w:r w:rsidR="00075D7E">
        <w:rPr>
          <w:rFonts w:ascii="Calibri" w:eastAsia="Times" w:hAnsi="Calibri"/>
          <w:sz w:val="22"/>
          <w:szCs w:val="20"/>
        </w:rPr>
        <w:t xml:space="preserve">        </w:t>
      </w:r>
      <w:r w:rsidRPr="00F42632">
        <w:rPr>
          <w:rFonts w:ascii="Calibri" w:eastAsia="Times" w:hAnsi="Calibri"/>
          <w:sz w:val="22"/>
          <w:szCs w:val="20"/>
        </w:rPr>
        <w:t>Chapter Advisor Signature</w:t>
      </w:r>
      <w:r w:rsidR="00596D3F">
        <w:rPr>
          <w:rFonts w:ascii="Calibri" w:eastAsia="Times" w:hAnsi="Calibri"/>
          <w:sz w:val="22"/>
          <w:szCs w:val="20"/>
        </w:rPr>
        <w:tab/>
      </w:r>
      <w:r w:rsidR="00596D3F">
        <w:rPr>
          <w:rFonts w:ascii="Calibri" w:eastAsia="Times" w:hAnsi="Calibri"/>
          <w:sz w:val="22"/>
          <w:szCs w:val="20"/>
        </w:rPr>
        <w:tab/>
      </w:r>
      <w:r w:rsidR="00596D3F">
        <w:rPr>
          <w:rFonts w:ascii="Calibri" w:eastAsia="Times" w:hAnsi="Calibri"/>
          <w:sz w:val="22"/>
          <w:szCs w:val="20"/>
        </w:rPr>
        <w:tab/>
      </w:r>
      <w:r w:rsidR="00596D3F">
        <w:rPr>
          <w:rFonts w:ascii="Calibri" w:eastAsia="Times" w:hAnsi="Calibri"/>
          <w:sz w:val="22"/>
          <w:szCs w:val="20"/>
        </w:rPr>
        <w:tab/>
        <w:t>School Official Signature</w:t>
      </w:r>
    </w:p>
    <w:p w14:paraId="2D7ECC6C" w14:textId="374F3C79" w:rsidR="003B7237" w:rsidRPr="00F42632" w:rsidRDefault="003B7237" w:rsidP="00113AFC">
      <w:pPr>
        <w:ind w:left="630" w:right="350" w:hanging="270"/>
        <w:jc w:val="both"/>
        <w:rPr>
          <w:rFonts w:ascii="Calibri" w:eastAsia="Times" w:hAnsi="Calibri"/>
          <w:sz w:val="22"/>
          <w:szCs w:val="20"/>
        </w:rPr>
      </w:pPr>
    </w:p>
    <w:p w14:paraId="74752718" w14:textId="2DEBA17C" w:rsidR="003B7237" w:rsidRPr="00F42632" w:rsidRDefault="003B7237" w:rsidP="00113AFC">
      <w:pPr>
        <w:ind w:left="630" w:right="350" w:hanging="270"/>
        <w:jc w:val="both"/>
        <w:rPr>
          <w:rFonts w:ascii="Calibri" w:eastAsia="Times" w:hAnsi="Calibri"/>
          <w:sz w:val="22"/>
          <w:szCs w:val="20"/>
        </w:rPr>
      </w:pPr>
      <w:r w:rsidRPr="00F42632">
        <w:rPr>
          <w:rFonts w:ascii="Calibri" w:eastAsia="Times" w:hAnsi="Calibri"/>
          <w:sz w:val="22"/>
          <w:szCs w:val="20"/>
          <w:u w:val="single"/>
        </w:rPr>
        <w:tab/>
      </w:r>
      <w:r w:rsidRPr="00F42632">
        <w:rPr>
          <w:rFonts w:ascii="Calibri" w:eastAsia="Times" w:hAnsi="Calibri"/>
          <w:sz w:val="22"/>
          <w:szCs w:val="20"/>
          <w:u w:val="single"/>
        </w:rPr>
        <w:tab/>
      </w:r>
      <w:r w:rsidRPr="00F42632">
        <w:rPr>
          <w:rFonts w:ascii="Calibri" w:eastAsia="Times" w:hAnsi="Calibri"/>
          <w:sz w:val="22"/>
          <w:szCs w:val="20"/>
          <w:u w:val="single"/>
        </w:rPr>
        <w:tab/>
      </w:r>
      <w:r w:rsidRPr="00F42632">
        <w:rPr>
          <w:rFonts w:ascii="Calibri" w:eastAsia="Times" w:hAnsi="Calibri"/>
          <w:sz w:val="22"/>
          <w:szCs w:val="20"/>
          <w:u w:val="single"/>
        </w:rPr>
        <w:tab/>
      </w:r>
      <w:r w:rsidRPr="00F42632">
        <w:rPr>
          <w:rFonts w:ascii="Calibri" w:eastAsia="Times" w:hAnsi="Calibri"/>
          <w:sz w:val="22"/>
          <w:szCs w:val="20"/>
          <w:u w:val="single"/>
        </w:rPr>
        <w:tab/>
      </w:r>
      <w:r w:rsidRPr="00F42632">
        <w:rPr>
          <w:rFonts w:ascii="Calibri" w:eastAsia="Times" w:hAnsi="Calibri"/>
          <w:sz w:val="22"/>
          <w:szCs w:val="20"/>
          <w:u w:val="single"/>
        </w:rPr>
        <w:tab/>
      </w:r>
      <w:r w:rsidRPr="00F42632">
        <w:rPr>
          <w:rFonts w:ascii="Calibri" w:eastAsia="Times" w:hAnsi="Calibri"/>
          <w:sz w:val="22"/>
          <w:szCs w:val="20"/>
          <w:u w:val="single"/>
        </w:rPr>
        <w:tab/>
      </w:r>
      <w:r w:rsidRPr="00F42632">
        <w:rPr>
          <w:rFonts w:ascii="Calibri" w:eastAsia="Times" w:hAnsi="Calibri"/>
          <w:sz w:val="22"/>
          <w:szCs w:val="20"/>
        </w:rPr>
        <w:tab/>
      </w:r>
      <w:r w:rsidRPr="00F42632">
        <w:rPr>
          <w:rFonts w:ascii="Calibri" w:eastAsia="Times" w:hAnsi="Calibri"/>
          <w:sz w:val="22"/>
          <w:szCs w:val="20"/>
          <w:u w:val="single"/>
        </w:rPr>
        <w:tab/>
      </w:r>
      <w:r w:rsidRPr="00F42632">
        <w:rPr>
          <w:rFonts w:ascii="Calibri" w:eastAsia="Times" w:hAnsi="Calibri"/>
          <w:sz w:val="22"/>
          <w:szCs w:val="20"/>
          <w:u w:val="single"/>
        </w:rPr>
        <w:tab/>
      </w:r>
      <w:r w:rsidRPr="00F42632">
        <w:rPr>
          <w:rFonts w:ascii="Calibri" w:eastAsia="Times" w:hAnsi="Calibri"/>
          <w:sz w:val="22"/>
          <w:szCs w:val="20"/>
          <w:u w:val="single"/>
        </w:rPr>
        <w:tab/>
      </w:r>
      <w:r w:rsidRPr="00F42632">
        <w:rPr>
          <w:rFonts w:ascii="Calibri" w:eastAsia="Times" w:hAnsi="Calibri"/>
          <w:sz w:val="22"/>
          <w:szCs w:val="20"/>
          <w:u w:val="single"/>
        </w:rPr>
        <w:tab/>
      </w:r>
      <w:r w:rsidRPr="00F42632">
        <w:rPr>
          <w:rFonts w:ascii="Calibri" w:eastAsia="Times" w:hAnsi="Calibri"/>
          <w:sz w:val="22"/>
          <w:szCs w:val="20"/>
          <w:u w:val="single"/>
        </w:rPr>
        <w:tab/>
      </w:r>
    </w:p>
    <w:p w14:paraId="0EB7B806" w14:textId="3D628F51" w:rsidR="00923277" w:rsidRDefault="003B7237" w:rsidP="00075D7E">
      <w:pPr>
        <w:ind w:left="630" w:right="350" w:hanging="270"/>
        <w:jc w:val="both"/>
        <w:rPr>
          <w:rFonts w:ascii="Calibri" w:eastAsia="Times" w:hAnsi="Calibri"/>
          <w:sz w:val="22"/>
          <w:szCs w:val="20"/>
        </w:rPr>
      </w:pPr>
      <w:r w:rsidRPr="00F42632">
        <w:rPr>
          <w:rFonts w:ascii="Calibri" w:eastAsia="Times" w:hAnsi="Calibri"/>
          <w:sz w:val="22"/>
          <w:szCs w:val="20"/>
        </w:rPr>
        <w:tab/>
        <w:t xml:space="preserve">       </w:t>
      </w:r>
      <w:r>
        <w:rPr>
          <w:rFonts w:ascii="Calibri" w:eastAsia="Times" w:hAnsi="Calibri"/>
          <w:sz w:val="22"/>
          <w:szCs w:val="20"/>
        </w:rPr>
        <w:t xml:space="preserve">  </w:t>
      </w:r>
      <w:r w:rsidRPr="00F42632">
        <w:rPr>
          <w:rFonts w:ascii="Calibri" w:eastAsia="Times" w:hAnsi="Calibri"/>
          <w:sz w:val="22"/>
          <w:szCs w:val="20"/>
        </w:rPr>
        <w:t xml:space="preserve">   Insurance Compa</w:t>
      </w:r>
      <w:r w:rsidR="00075D7E">
        <w:rPr>
          <w:rFonts w:ascii="Calibri" w:eastAsia="Times" w:hAnsi="Calibri"/>
          <w:sz w:val="22"/>
          <w:szCs w:val="20"/>
        </w:rPr>
        <w:t>ny Name</w:t>
      </w:r>
      <w:r w:rsidR="00075D7E">
        <w:rPr>
          <w:rFonts w:ascii="Calibri" w:eastAsia="Times" w:hAnsi="Calibri"/>
          <w:sz w:val="22"/>
          <w:szCs w:val="20"/>
        </w:rPr>
        <w:tab/>
      </w:r>
      <w:r w:rsidR="00075D7E">
        <w:rPr>
          <w:rFonts w:ascii="Calibri" w:eastAsia="Times" w:hAnsi="Calibri"/>
          <w:sz w:val="22"/>
          <w:szCs w:val="20"/>
        </w:rPr>
        <w:tab/>
      </w:r>
      <w:r w:rsidR="00075D7E">
        <w:rPr>
          <w:rFonts w:ascii="Calibri" w:eastAsia="Times" w:hAnsi="Calibri"/>
          <w:sz w:val="22"/>
          <w:szCs w:val="20"/>
        </w:rPr>
        <w:tab/>
        <w:t xml:space="preserve"> </w:t>
      </w:r>
      <w:r w:rsidR="00075D7E">
        <w:rPr>
          <w:rFonts w:ascii="Calibri" w:eastAsia="Times" w:hAnsi="Calibri"/>
          <w:sz w:val="22"/>
          <w:szCs w:val="20"/>
        </w:rPr>
        <w:tab/>
        <w:t xml:space="preserve">       Policy Number</w:t>
      </w:r>
    </w:p>
    <w:p w14:paraId="0920F810" w14:textId="2DCD2260" w:rsidR="00BC3592" w:rsidRDefault="00BC3592" w:rsidP="00075D7E">
      <w:pPr>
        <w:ind w:left="630" w:right="350" w:hanging="270"/>
        <w:jc w:val="both"/>
        <w:rPr>
          <w:rFonts w:ascii="Calibri" w:eastAsia="Times" w:hAnsi="Calibri"/>
          <w:sz w:val="22"/>
          <w:szCs w:val="20"/>
        </w:rPr>
      </w:pPr>
    </w:p>
    <w:p w14:paraId="52CA63B8" w14:textId="56E2522F" w:rsidR="00075D7E" w:rsidRPr="00075D7E" w:rsidRDefault="008D6A01" w:rsidP="00075D7E">
      <w:pPr>
        <w:ind w:left="630" w:right="350" w:hanging="270"/>
        <w:jc w:val="both"/>
        <w:rPr>
          <w:rFonts w:ascii="Calibri" w:eastAsia="Times" w:hAnsi="Calibri"/>
          <w:sz w:val="22"/>
          <w:szCs w:val="20"/>
        </w:rPr>
        <w:sectPr w:rsidR="00075D7E" w:rsidRPr="00075D7E" w:rsidSect="00596D3F">
          <w:type w:val="nextColumn"/>
          <w:pgSz w:w="12240" w:h="15840"/>
          <w:pgMar w:top="720" w:right="432" w:bottom="720" w:left="432" w:header="720" w:footer="720" w:gutter="0"/>
          <w:cols w:space="720"/>
          <w:noEndnote/>
        </w:sectPr>
      </w:pPr>
      <w:r>
        <w:rPr>
          <w:rFonts w:ascii="Calibri" w:eastAsia="Times" w:hAnsi="Calibri"/>
          <w:noProof/>
          <w:sz w:val="22"/>
          <w:szCs w:val="20"/>
        </w:rPr>
        <w:drawing>
          <wp:inline distT="0" distB="0" distL="0" distR="0" wp14:anchorId="43B7A293" wp14:editId="1DE8D31B">
            <wp:extent cx="6172200" cy="16274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0245" cy="1634847"/>
                    </a:xfrm>
                    <a:prstGeom prst="rect">
                      <a:avLst/>
                    </a:prstGeom>
                    <a:noFill/>
                    <a:ln>
                      <a:noFill/>
                    </a:ln>
                  </pic:spPr>
                </pic:pic>
              </a:graphicData>
            </a:graphic>
          </wp:inline>
        </w:drawing>
      </w:r>
    </w:p>
    <w:p w14:paraId="346AA196" w14:textId="364E9854" w:rsidR="00075D7E" w:rsidRDefault="00075D7E" w:rsidP="00075D7E">
      <w:pPr>
        <w:pStyle w:val="Title"/>
        <w:jc w:val="left"/>
      </w:pPr>
    </w:p>
    <w:p w14:paraId="00369002" w14:textId="77777777" w:rsidR="00075D7E" w:rsidRDefault="00075D7E" w:rsidP="00075D7E">
      <w:pPr>
        <w:pStyle w:val="Title"/>
        <w:jc w:val="left"/>
      </w:pPr>
    </w:p>
    <w:p w14:paraId="4187F750" w14:textId="4BF295D3" w:rsidR="00973A29" w:rsidRDefault="00973A29" w:rsidP="00BC3592">
      <w:pPr>
        <w:pStyle w:val="Title"/>
      </w:pPr>
      <w:r>
        <w:t>PROMISSORY NOTE</w:t>
      </w:r>
    </w:p>
    <w:p w14:paraId="4187F751" w14:textId="77777777" w:rsidR="00973A29" w:rsidRDefault="00973A29" w:rsidP="00973A29">
      <w:pPr>
        <w:rPr>
          <w:sz w:val="28"/>
        </w:rPr>
      </w:pPr>
    </w:p>
    <w:p w14:paraId="4187F752" w14:textId="77777777" w:rsidR="00973A29" w:rsidRDefault="00973A29" w:rsidP="00973A29">
      <w:pPr>
        <w:rPr>
          <w:sz w:val="28"/>
        </w:rPr>
      </w:pPr>
    </w:p>
    <w:p w14:paraId="4187F753" w14:textId="77777777" w:rsidR="00973A29" w:rsidRDefault="00973A29" w:rsidP="00DB52AE">
      <w:pPr>
        <w:ind w:left="540" w:right="396"/>
        <w:jc w:val="both"/>
        <w:rPr>
          <w:sz w:val="32"/>
        </w:rPr>
      </w:pPr>
      <w:r>
        <w:rPr>
          <w:sz w:val="32"/>
        </w:rPr>
        <w:t xml:space="preserve">I, ____________________________________, agree to pay the DECA Chapter of ___________________ High School the amount of $__________ by ___________ </w:t>
      </w:r>
      <w:r w:rsidRPr="006B3AA0">
        <w:rPr>
          <w:sz w:val="20"/>
          <w:szCs w:val="20"/>
        </w:rPr>
        <w:t>(</w:t>
      </w:r>
      <w:r>
        <w:rPr>
          <w:sz w:val="20"/>
          <w:szCs w:val="20"/>
        </w:rPr>
        <w:t xml:space="preserve">due </w:t>
      </w:r>
      <w:r w:rsidRPr="006B3AA0">
        <w:rPr>
          <w:sz w:val="20"/>
          <w:szCs w:val="20"/>
        </w:rPr>
        <w:t>date)</w:t>
      </w:r>
      <w:r>
        <w:rPr>
          <w:sz w:val="32"/>
        </w:rPr>
        <w:t xml:space="preserve">, for monies paid for _____________________ </w:t>
      </w:r>
      <w:r w:rsidRPr="006B3AA0">
        <w:rPr>
          <w:sz w:val="20"/>
          <w:szCs w:val="20"/>
        </w:rPr>
        <w:t>(student’s name)</w:t>
      </w:r>
      <w:r>
        <w:rPr>
          <w:sz w:val="32"/>
        </w:rPr>
        <w:t xml:space="preserve"> by the school’s DECA Chapter.  These funds are being paid to Louisiana DECA for the _______________ Conference.  </w:t>
      </w:r>
    </w:p>
    <w:p w14:paraId="4187F754" w14:textId="77777777" w:rsidR="00973A29" w:rsidRDefault="00973A29" w:rsidP="00DB52AE">
      <w:pPr>
        <w:ind w:left="540" w:right="396"/>
        <w:jc w:val="both"/>
        <w:rPr>
          <w:sz w:val="32"/>
        </w:rPr>
      </w:pPr>
    </w:p>
    <w:p w14:paraId="4187F755" w14:textId="77777777" w:rsidR="00973A29" w:rsidRDefault="00973A29" w:rsidP="00DB52AE">
      <w:pPr>
        <w:ind w:left="540" w:right="396"/>
        <w:jc w:val="both"/>
        <w:rPr>
          <w:sz w:val="32"/>
        </w:rPr>
      </w:pPr>
      <w:r>
        <w:rPr>
          <w:sz w:val="32"/>
        </w:rPr>
        <w:t xml:space="preserve">I understand that $______ in grant funds were used to pay part of this conference.  I agree to reimburse the chapter for these funds if ________________ </w:t>
      </w:r>
      <w:r w:rsidRPr="006B3AA0">
        <w:rPr>
          <w:sz w:val="20"/>
          <w:szCs w:val="20"/>
        </w:rPr>
        <w:t>(student’s name)</w:t>
      </w:r>
      <w:r>
        <w:rPr>
          <w:sz w:val="32"/>
        </w:rPr>
        <w:t xml:space="preserve"> misses the conferences.</w:t>
      </w:r>
    </w:p>
    <w:p w14:paraId="4187F756" w14:textId="77777777" w:rsidR="00973A29" w:rsidRDefault="00973A29" w:rsidP="00DB52AE">
      <w:pPr>
        <w:ind w:left="540" w:right="396"/>
        <w:rPr>
          <w:sz w:val="32"/>
        </w:rPr>
      </w:pPr>
    </w:p>
    <w:p w14:paraId="4187F757" w14:textId="77777777" w:rsidR="00973A29" w:rsidRDefault="00973A29" w:rsidP="00DB52AE">
      <w:pPr>
        <w:ind w:left="540" w:right="396"/>
        <w:jc w:val="both"/>
        <w:rPr>
          <w:sz w:val="32"/>
        </w:rPr>
      </w:pPr>
      <w:r>
        <w:rPr>
          <w:sz w:val="32"/>
        </w:rPr>
        <w:t xml:space="preserve">I understand that there is no interest charged to borrow this money as long as I pay it back by the due date; however, a five percent (5%) compound interest penalty will be imposed for each 1-30 days I am late with this payment after the date above.  </w:t>
      </w:r>
    </w:p>
    <w:p w14:paraId="4187F758" w14:textId="77777777" w:rsidR="00973A29" w:rsidRDefault="00973A29" w:rsidP="00DB52AE">
      <w:pPr>
        <w:ind w:left="540" w:right="396"/>
        <w:rPr>
          <w:sz w:val="32"/>
        </w:rPr>
      </w:pPr>
    </w:p>
    <w:p w14:paraId="4187F759" w14:textId="77777777" w:rsidR="00973A29" w:rsidRDefault="00973A29" w:rsidP="00DB52AE">
      <w:pPr>
        <w:ind w:left="540" w:right="396"/>
        <w:jc w:val="both"/>
        <w:rPr>
          <w:sz w:val="28"/>
        </w:rPr>
      </w:pPr>
      <w:r>
        <w:rPr>
          <w:sz w:val="32"/>
        </w:rPr>
        <w:t>My signature, along with my parent’s signature (if I am a minor) signify that I will pay this amount on or before the due date.</w:t>
      </w:r>
    </w:p>
    <w:p w14:paraId="4187F75A" w14:textId="77777777" w:rsidR="00973A29" w:rsidRDefault="00973A29" w:rsidP="00DB52AE">
      <w:pPr>
        <w:ind w:left="540" w:right="396"/>
        <w:rPr>
          <w:sz w:val="28"/>
        </w:rPr>
      </w:pPr>
    </w:p>
    <w:p w14:paraId="4187F75B" w14:textId="77777777" w:rsidR="00973A29" w:rsidRDefault="00973A29" w:rsidP="00DB52AE">
      <w:pPr>
        <w:ind w:left="540" w:right="396"/>
        <w:jc w:val="center"/>
        <w:rPr>
          <w:rFonts w:ascii="Wingdings 2" w:hAnsi="Wingdings 2"/>
          <w:sz w:val="28"/>
        </w:rPr>
      </w:pPr>
      <w:r>
        <w:rPr>
          <w:rFonts w:ascii="Wingdings 2" w:hAnsi="Wingdings 2"/>
          <w:sz w:val="28"/>
        </w:rPr>
        <w:t></w:t>
      </w:r>
      <w:r>
        <w:rPr>
          <w:rFonts w:ascii="Wingdings 2" w:hAnsi="Wingdings 2"/>
          <w:sz w:val="28"/>
        </w:rPr>
        <w:t></w:t>
      </w:r>
      <w:r>
        <w:rPr>
          <w:rFonts w:ascii="Wingdings 2" w:hAnsi="Wingdings 2"/>
          <w:sz w:val="28"/>
        </w:rPr>
        <w:t></w:t>
      </w:r>
      <w:r>
        <w:rPr>
          <w:rFonts w:ascii="Wingdings 2" w:hAnsi="Wingdings 2"/>
          <w:sz w:val="28"/>
        </w:rPr>
        <w:t></w:t>
      </w:r>
      <w:r>
        <w:rPr>
          <w:rFonts w:ascii="Wingdings 2" w:hAnsi="Wingdings 2"/>
          <w:sz w:val="28"/>
        </w:rPr>
        <w:t></w:t>
      </w:r>
      <w:r>
        <w:rPr>
          <w:rFonts w:ascii="Wingdings 2" w:hAnsi="Wingdings 2"/>
          <w:sz w:val="28"/>
        </w:rPr>
        <w:t></w:t>
      </w:r>
      <w:r>
        <w:rPr>
          <w:rFonts w:ascii="Wingdings 2" w:hAnsi="Wingdings 2"/>
          <w:sz w:val="28"/>
        </w:rPr>
        <w:t></w:t>
      </w:r>
      <w:r>
        <w:rPr>
          <w:rFonts w:ascii="Wingdings 2" w:hAnsi="Wingdings 2"/>
          <w:sz w:val="28"/>
        </w:rPr>
        <w:t></w:t>
      </w:r>
      <w:r>
        <w:rPr>
          <w:rFonts w:ascii="Wingdings 2" w:hAnsi="Wingdings 2"/>
          <w:sz w:val="28"/>
        </w:rPr>
        <w:t></w:t>
      </w:r>
      <w:r>
        <w:rPr>
          <w:rFonts w:ascii="Wingdings 2" w:hAnsi="Wingdings 2"/>
          <w:sz w:val="28"/>
        </w:rPr>
        <w:t></w:t>
      </w:r>
      <w:r>
        <w:rPr>
          <w:rFonts w:ascii="Wingdings 2" w:hAnsi="Wingdings 2"/>
          <w:sz w:val="28"/>
        </w:rPr>
        <w:t></w:t>
      </w:r>
      <w:r>
        <w:rPr>
          <w:rFonts w:ascii="Wingdings 2" w:hAnsi="Wingdings 2"/>
          <w:sz w:val="28"/>
        </w:rPr>
        <w:t></w:t>
      </w:r>
      <w:r>
        <w:rPr>
          <w:rFonts w:ascii="Wingdings 2" w:hAnsi="Wingdings 2"/>
          <w:sz w:val="28"/>
        </w:rPr>
        <w:t></w:t>
      </w:r>
      <w:r>
        <w:rPr>
          <w:rFonts w:ascii="Wingdings 2" w:hAnsi="Wingdings 2"/>
          <w:sz w:val="28"/>
        </w:rPr>
        <w:t></w:t>
      </w:r>
      <w:r>
        <w:rPr>
          <w:rFonts w:ascii="Wingdings 2" w:hAnsi="Wingdings 2"/>
          <w:sz w:val="28"/>
        </w:rPr>
        <w:t></w:t>
      </w:r>
      <w:r>
        <w:rPr>
          <w:rFonts w:ascii="Wingdings 2" w:hAnsi="Wingdings 2"/>
          <w:sz w:val="28"/>
        </w:rPr>
        <w:t></w:t>
      </w:r>
      <w:r>
        <w:rPr>
          <w:rFonts w:ascii="Wingdings 2" w:hAnsi="Wingdings 2"/>
          <w:sz w:val="28"/>
        </w:rPr>
        <w:t></w:t>
      </w:r>
      <w:r>
        <w:rPr>
          <w:rFonts w:ascii="Wingdings 2" w:hAnsi="Wingdings 2"/>
          <w:sz w:val="28"/>
        </w:rPr>
        <w:t></w:t>
      </w:r>
      <w:r>
        <w:rPr>
          <w:rFonts w:ascii="Wingdings 2" w:hAnsi="Wingdings 2"/>
          <w:sz w:val="28"/>
        </w:rPr>
        <w:t></w:t>
      </w:r>
      <w:r>
        <w:rPr>
          <w:rFonts w:ascii="Wingdings 2" w:hAnsi="Wingdings 2"/>
          <w:sz w:val="28"/>
        </w:rPr>
        <w:t></w:t>
      </w:r>
      <w:r>
        <w:rPr>
          <w:rFonts w:ascii="Wingdings 2" w:hAnsi="Wingdings 2"/>
          <w:sz w:val="28"/>
        </w:rPr>
        <w:t></w:t>
      </w:r>
    </w:p>
    <w:p w14:paraId="4187F75C" w14:textId="77777777" w:rsidR="00973A29" w:rsidRDefault="00973A29" w:rsidP="00DB52AE">
      <w:pPr>
        <w:ind w:left="540" w:right="396"/>
        <w:rPr>
          <w:sz w:val="28"/>
        </w:rPr>
      </w:pPr>
    </w:p>
    <w:p w14:paraId="4187F75D" w14:textId="4D871748" w:rsidR="00973A29" w:rsidRDefault="00973A29" w:rsidP="00DB52AE">
      <w:pPr>
        <w:ind w:left="540" w:right="396"/>
        <w:rPr>
          <w:sz w:val="28"/>
        </w:rPr>
      </w:pPr>
      <w:r>
        <w:rPr>
          <w:sz w:val="28"/>
        </w:rPr>
        <w:t>DECA Student Signature______________________</w:t>
      </w:r>
      <w:r w:rsidR="00BC3592">
        <w:rPr>
          <w:sz w:val="28"/>
        </w:rPr>
        <w:t>____</w:t>
      </w:r>
      <w:r>
        <w:rPr>
          <w:sz w:val="28"/>
        </w:rPr>
        <w:t>______ Date____</w:t>
      </w:r>
      <w:r w:rsidR="00BC3592">
        <w:rPr>
          <w:sz w:val="28"/>
        </w:rPr>
        <w:t>_____</w:t>
      </w:r>
      <w:r>
        <w:rPr>
          <w:sz w:val="28"/>
        </w:rPr>
        <w:t>_____</w:t>
      </w:r>
    </w:p>
    <w:p w14:paraId="4187F75E" w14:textId="77777777" w:rsidR="00973A29" w:rsidRDefault="00973A29" w:rsidP="00DB52AE">
      <w:pPr>
        <w:ind w:left="540" w:right="396"/>
        <w:rPr>
          <w:sz w:val="28"/>
        </w:rPr>
      </w:pPr>
    </w:p>
    <w:p w14:paraId="4187F75F" w14:textId="77777777" w:rsidR="00973A29" w:rsidRDefault="00973A29" w:rsidP="00DB52AE">
      <w:pPr>
        <w:ind w:left="540" w:right="396"/>
        <w:rPr>
          <w:sz w:val="28"/>
        </w:rPr>
      </w:pPr>
    </w:p>
    <w:p w14:paraId="4187F760" w14:textId="5B7965C1" w:rsidR="00973A29" w:rsidRDefault="00973A29" w:rsidP="00DB52AE">
      <w:pPr>
        <w:ind w:left="540" w:right="396"/>
        <w:rPr>
          <w:sz w:val="28"/>
        </w:rPr>
      </w:pPr>
      <w:r>
        <w:rPr>
          <w:sz w:val="28"/>
        </w:rPr>
        <w:t>Parent’s Signature____________________________</w:t>
      </w:r>
      <w:r w:rsidR="00BC3592">
        <w:rPr>
          <w:sz w:val="28"/>
        </w:rPr>
        <w:t>_____</w:t>
      </w:r>
      <w:r>
        <w:rPr>
          <w:sz w:val="28"/>
        </w:rPr>
        <w:t>_____ Date_____</w:t>
      </w:r>
      <w:r w:rsidR="00BC3592">
        <w:rPr>
          <w:sz w:val="28"/>
        </w:rPr>
        <w:t>_____</w:t>
      </w:r>
      <w:r>
        <w:rPr>
          <w:sz w:val="28"/>
        </w:rPr>
        <w:t>____</w:t>
      </w:r>
    </w:p>
    <w:p w14:paraId="4187F761" w14:textId="77777777" w:rsidR="00973A29" w:rsidRDefault="00973A29" w:rsidP="00DB52AE">
      <w:pPr>
        <w:ind w:left="540" w:right="396"/>
        <w:rPr>
          <w:sz w:val="18"/>
        </w:rPr>
      </w:pPr>
      <w:r>
        <w:rPr>
          <w:sz w:val="18"/>
        </w:rPr>
        <w:t>(if student is under 18 years old)</w:t>
      </w:r>
    </w:p>
    <w:p w14:paraId="4187F762" w14:textId="77777777" w:rsidR="00973A29" w:rsidRDefault="00973A29" w:rsidP="00DB52AE">
      <w:pPr>
        <w:ind w:left="540" w:right="396"/>
        <w:rPr>
          <w:sz w:val="18"/>
        </w:rPr>
      </w:pPr>
    </w:p>
    <w:p w14:paraId="4187F763" w14:textId="77777777" w:rsidR="00973A29" w:rsidRDefault="00973A29" w:rsidP="00DB52AE">
      <w:pPr>
        <w:ind w:left="540" w:right="396"/>
        <w:rPr>
          <w:sz w:val="18"/>
        </w:rPr>
      </w:pPr>
    </w:p>
    <w:p w14:paraId="4187F764" w14:textId="76C84BB3" w:rsidR="00973A29" w:rsidRDefault="00973A29" w:rsidP="00DB52AE">
      <w:pPr>
        <w:ind w:left="540" w:right="396"/>
        <w:rPr>
          <w:sz w:val="28"/>
        </w:rPr>
      </w:pPr>
      <w:r>
        <w:rPr>
          <w:sz w:val="28"/>
        </w:rPr>
        <w:t>Teacher’s Signature___________________________</w:t>
      </w:r>
      <w:r w:rsidR="00BC3592">
        <w:rPr>
          <w:sz w:val="28"/>
        </w:rPr>
        <w:t>_____</w:t>
      </w:r>
      <w:r>
        <w:rPr>
          <w:sz w:val="28"/>
        </w:rPr>
        <w:t>_____ Date_______</w:t>
      </w:r>
      <w:r w:rsidR="00BC3592">
        <w:rPr>
          <w:sz w:val="28"/>
        </w:rPr>
        <w:t>____</w:t>
      </w:r>
      <w:r>
        <w:rPr>
          <w:sz w:val="28"/>
        </w:rPr>
        <w:t>__</w:t>
      </w:r>
    </w:p>
    <w:p w14:paraId="4187F765" w14:textId="77777777" w:rsidR="00973A29" w:rsidRDefault="00973A29" w:rsidP="00DB52AE">
      <w:pPr>
        <w:ind w:left="540" w:right="396"/>
        <w:rPr>
          <w:sz w:val="28"/>
        </w:rPr>
      </w:pPr>
    </w:p>
    <w:p w14:paraId="4187F766" w14:textId="77777777" w:rsidR="00973A29" w:rsidRPr="00817D48" w:rsidRDefault="00973A29" w:rsidP="00DB52AE">
      <w:pPr>
        <w:ind w:left="540" w:right="396"/>
        <w:jc w:val="center"/>
      </w:pPr>
      <w:r w:rsidRPr="00817D48">
        <w:t xml:space="preserve">(Parents—keep </w:t>
      </w:r>
      <w:r>
        <w:t xml:space="preserve">a copy of </w:t>
      </w:r>
      <w:r w:rsidRPr="00817D48">
        <w:t>this for your records.)</w:t>
      </w:r>
    </w:p>
    <w:p w14:paraId="4187F767" w14:textId="77777777" w:rsidR="00973A29" w:rsidRDefault="00973A29" w:rsidP="00973A29">
      <w:pPr>
        <w:rPr>
          <w:sz w:val="18"/>
        </w:rPr>
      </w:pPr>
    </w:p>
    <w:p w14:paraId="4187F768" w14:textId="77777777" w:rsidR="00973A29" w:rsidRDefault="00973A29" w:rsidP="00B54B40">
      <w:pPr>
        <w:pStyle w:val="Subtitle"/>
        <w:ind w:left="3780"/>
        <w:rPr>
          <w:sz w:val="20"/>
        </w:rPr>
      </w:pPr>
      <w:r>
        <w:rPr>
          <w:sz w:val="20"/>
        </w:rPr>
        <w:br/>
      </w:r>
    </w:p>
    <w:p w14:paraId="4187F769" w14:textId="77777777" w:rsidR="00973A29" w:rsidRDefault="00973A29">
      <w:pPr>
        <w:rPr>
          <w:rFonts w:ascii="Times" w:eastAsia="Times" w:hAnsi="Times"/>
          <w:b/>
          <w:sz w:val="20"/>
          <w:szCs w:val="20"/>
        </w:rPr>
      </w:pPr>
      <w:r>
        <w:rPr>
          <w:sz w:val="20"/>
        </w:rPr>
        <w:br w:type="page"/>
      </w:r>
    </w:p>
    <w:p w14:paraId="4187F76A" w14:textId="77777777" w:rsidR="00B0687F" w:rsidRDefault="00B0687F" w:rsidP="00B54B40">
      <w:pPr>
        <w:pStyle w:val="Subtitle"/>
        <w:ind w:left="3780"/>
        <w:rPr>
          <w:b w:val="0"/>
        </w:rPr>
      </w:pPr>
    </w:p>
    <w:p w14:paraId="4187F76B" w14:textId="17201B3F" w:rsidR="002D3DC9" w:rsidRDefault="008D6A01" w:rsidP="006A5A5F">
      <w:pPr>
        <w:pStyle w:val="Subtitle"/>
        <w:rPr>
          <w:rFonts w:ascii="Times New Roman" w:eastAsia="Times New Roman" w:hAnsi="Times New Roman"/>
          <w:b w:val="0"/>
          <w:szCs w:val="24"/>
        </w:rPr>
      </w:pPr>
      <w:r>
        <w:rPr>
          <w:rFonts w:ascii="Times New Roman" w:eastAsia="Times New Roman" w:hAnsi="Times New Roman"/>
          <w:b w:val="0"/>
          <w:noProof/>
          <w:szCs w:val="24"/>
        </w:rPr>
        <w:drawing>
          <wp:inline distT="0" distB="0" distL="0" distR="0" wp14:anchorId="30D2E028" wp14:editId="27E03786">
            <wp:extent cx="6877050" cy="6686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77050" cy="6686550"/>
                    </a:xfrm>
                    <a:prstGeom prst="rect">
                      <a:avLst/>
                    </a:prstGeom>
                    <a:noFill/>
                    <a:ln>
                      <a:noFill/>
                    </a:ln>
                  </pic:spPr>
                </pic:pic>
              </a:graphicData>
            </a:graphic>
          </wp:inline>
        </w:drawing>
      </w:r>
    </w:p>
    <w:p w14:paraId="45C20CEA" w14:textId="0289B031" w:rsidR="008D6A01" w:rsidRDefault="008D6A01" w:rsidP="006A5A5F">
      <w:pPr>
        <w:pStyle w:val="Subtitle"/>
        <w:rPr>
          <w:rFonts w:ascii="Times New Roman" w:eastAsia="Times New Roman" w:hAnsi="Times New Roman"/>
          <w:b w:val="0"/>
          <w:szCs w:val="24"/>
        </w:rPr>
      </w:pPr>
    </w:p>
    <w:p w14:paraId="77390C82" w14:textId="77777777" w:rsidR="008D6A01" w:rsidRDefault="008D6A01" w:rsidP="006A5A5F">
      <w:pPr>
        <w:pStyle w:val="Subtitle"/>
        <w:rPr>
          <w:rFonts w:ascii="Times New Roman" w:eastAsia="Times New Roman" w:hAnsi="Times New Roman"/>
          <w:b w:val="0"/>
          <w:szCs w:val="24"/>
        </w:rPr>
      </w:pPr>
    </w:p>
    <w:p w14:paraId="4187F76C" w14:textId="2C04D6C2" w:rsidR="00AB4D04" w:rsidRPr="008D6A01" w:rsidRDefault="009E47D2" w:rsidP="006A5A5F">
      <w:pPr>
        <w:pStyle w:val="Subtitle"/>
        <w:rPr>
          <w:rFonts w:ascii="Times New Roman" w:eastAsia="Times New Roman" w:hAnsi="Times New Roman"/>
          <w:b w:val="0"/>
          <w:sz w:val="40"/>
          <w:szCs w:val="40"/>
        </w:rPr>
      </w:pPr>
      <w:r w:rsidRPr="008D6A01">
        <w:rPr>
          <w:rFonts w:ascii="Times New Roman" w:eastAsia="Times New Roman" w:hAnsi="Times New Roman"/>
          <w:b w:val="0"/>
          <w:sz w:val="40"/>
          <w:szCs w:val="40"/>
        </w:rPr>
        <w:t>These workshops would be for those students who did not place in the top 3 at the state conference but who want to attend ICDC since everyone who attends ICDC must be in either a competitive event or a workshop.</w:t>
      </w:r>
      <w:r w:rsidR="00CC7876">
        <w:rPr>
          <w:rFonts w:ascii="Times New Roman" w:eastAsia="Times New Roman" w:hAnsi="Times New Roman"/>
          <w:b w:val="0"/>
          <w:sz w:val="40"/>
          <w:szCs w:val="40"/>
        </w:rPr>
        <w:t xml:space="preserve">  Only those who attended CDC are eligible to attend ICDC and only if room is available.</w:t>
      </w:r>
    </w:p>
    <w:p w14:paraId="4187F76D" w14:textId="77777777" w:rsidR="00A75E82" w:rsidRPr="008D6A01" w:rsidRDefault="00A75E82">
      <w:pPr>
        <w:rPr>
          <w:rFonts w:ascii="Times" w:eastAsia="Times" w:hAnsi="Times"/>
          <w:b/>
          <w:noProof/>
          <w:sz w:val="40"/>
          <w:szCs w:val="40"/>
        </w:rPr>
      </w:pPr>
      <w:r w:rsidRPr="008D6A01">
        <w:rPr>
          <w:noProof/>
          <w:sz w:val="40"/>
          <w:szCs w:val="40"/>
        </w:rPr>
        <w:br w:type="page"/>
      </w:r>
    </w:p>
    <w:p w14:paraId="4187F76E" w14:textId="77777777" w:rsidR="00A75E82" w:rsidRDefault="00A75E82" w:rsidP="006A5A5F">
      <w:pPr>
        <w:pStyle w:val="Subtitle"/>
        <w:rPr>
          <w:noProof/>
          <w:sz w:val="28"/>
          <w:szCs w:val="28"/>
        </w:rPr>
        <w:sectPr w:rsidR="00A75E82" w:rsidSect="00596D3F">
          <w:footerReference w:type="even" r:id="rId16"/>
          <w:footerReference w:type="default" r:id="rId17"/>
          <w:type w:val="nextColumn"/>
          <w:pgSz w:w="12240" w:h="15840"/>
          <w:pgMar w:top="720" w:right="432" w:bottom="720" w:left="432" w:header="720" w:footer="720" w:gutter="0"/>
          <w:cols w:space="720"/>
          <w:docGrid w:linePitch="360"/>
        </w:sectPr>
      </w:pPr>
    </w:p>
    <w:p w14:paraId="4187F76F" w14:textId="77777777" w:rsidR="00A75E82" w:rsidRDefault="00A75E82" w:rsidP="006A5A5F">
      <w:pPr>
        <w:pStyle w:val="Subtitle"/>
        <w:rPr>
          <w:noProof/>
          <w:sz w:val="28"/>
          <w:szCs w:val="28"/>
        </w:rPr>
      </w:pPr>
    </w:p>
    <w:tbl>
      <w:tblPr>
        <w:tblW w:w="11157" w:type="dxa"/>
        <w:tblInd w:w="93" w:type="dxa"/>
        <w:tblLook w:val="04A0" w:firstRow="1" w:lastRow="0" w:firstColumn="1" w:lastColumn="0" w:noHBand="0" w:noVBand="1"/>
      </w:tblPr>
      <w:tblGrid>
        <w:gridCol w:w="4902"/>
        <w:gridCol w:w="2171"/>
        <w:gridCol w:w="2014"/>
        <w:gridCol w:w="2070"/>
      </w:tblGrid>
      <w:tr w:rsidR="002F3D6B" w14:paraId="4187F775" w14:textId="77777777" w:rsidTr="00980B78">
        <w:trPr>
          <w:trHeight w:val="735"/>
        </w:trPr>
        <w:tc>
          <w:tcPr>
            <w:tcW w:w="4902" w:type="dxa"/>
            <w:tcBorders>
              <w:top w:val="nil"/>
              <w:left w:val="nil"/>
              <w:bottom w:val="nil"/>
              <w:right w:val="nil"/>
            </w:tcBorders>
            <w:shd w:val="clear" w:color="auto" w:fill="auto"/>
            <w:noWrap/>
            <w:vAlign w:val="bottom"/>
            <w:hideMark/>
          </w:tcPr>
          <w:p w14:paraId="4187F770" w14:textId="77777777" w:rsidR="002F3D6B" w:rsidRDefault="002F3D6B">
            <w:pPr>
              <w:rPr>
                <w:rFonts w:ascii="Arial" w:hAnsi="Arial" w:cs="Arial"/>
                <w:sz w:val="20"/>
                <w:szCs w:val="20"/>
              </w:rPr>
            </w:pPr>
          </w:p>
        </w:tc>
        <w:tc>
          <w:tcPr>
            <w:tcW w:w="2171" w:type="dxa"/>
            <w:tcBorders>
              <w:top w:val="nil"/>
              <w:left w:val="nil"/>
              <w:bottom w:val="single" w:sz="8" w:space="0" w:color="auto"/>
              <w:right w:val="single" w:sz="4" w:space="0" w:color="auto"/>
            </w:tcBorders>
            <w:shd w:val="clear" w:color="auto" w:fill="auto"/>
            <w:noWrap/>
            <w:vAlign w:val="bottom"/>
            <w:hideMark/>
          </w:tcPr>
          <w:p w14:paraId="4187F771" w14:textId="77777777" w:rsidR="002F3D6B" w:rsidRDefault="002F3D6B">
            <w:pPr>
              <w:rPr>
                <w:rFonts w:ascii="Arial" w:hAnsi="Arial" w:cs="Arial"/>
                <w:sz w:val="20"/>
                <w:szCs w:val="20"/>
              </w:rPr>
            </w:pPr>
          </w:p>
        </w:tc>
        <w:tc>
          <w:tcPr>
            <w:tcW w:w="2014" w:type="dxa"/>
            <w:tcBorders>
              <w:top w:val="nil"/>
              <w:left w:val="single" w:sz="4" w:space="0" w:color="auto"/>
              <w:bottom w:val="single" w:sz="8" w:space="0" w:color="auto"/>
              <w:right w:val="single" w:sz="8" w:space="0" w:color="auto"/>
            </w:tcBorders>
            <w:shd w:val="clear" w:color="auto" w:fill="auto"/>
            <w:noWrap/>
            <w:vAlign w:val="bottom"/>
            <w:hideMark/>
          </w:tcPr>
          <w:p w14:paraId="4187F772" w14:textId="77777777" w:rsidR="002F3D6B" w:rsidRDefault="002F3D6B" w:rsidP="000D30EA">
            <w:pPr>
              <w:jc w:val="center"/>
              <w:rPr>
                <w:rFonts w:ascii="Arial" w:hAnsi="Arial" w:cs="Arial"/>
                <w:b/>
                <w:bCs/>
              </w:rPr>
            </w:pPr>
            <w:r>
              <w:rPr>
                <w:rFonts w:ascii="Arial" w:hAnsi="Arial" w:cs="Arial"/>
                <w:b/>
                <w:bCs/>
              </w:rPr>
              <w:t>Lodging &amp; Registration</w:t>
            </w:r>
          </w:p>
          <w:p w14:paraId="29CCBDE7" w14:textId="77777777" w:rsidR="002F3D6B" w:rsidRDefault="002F3D6B" w:rsidP="000D30EA">
            <w:pPr>
              <w:jc w:val="center"/>
              <w:rPr>
                <w:rFonts w:ascii="Arial" w:hAnsi="Arial" w:cs="Arial"/>
                <w:b/>
                <w:bCs/>
              </w:rPr>
            </w:pPr>
            <w:r>
              <w:rPr>
                <w:rFonts w:ascii="Arial" w:hAnsi="Arial" w:cs="Arial"/>
                <w:b/>
                <w:bCs/>
              </w:rPr>
              <w:t>Price Per Person</w:t>
            </w:r>
          </w:p>
          <w:p w14:paraId="42EF4888" w14:textId="2BEFB999" w:rsidR="00923277" w:rsidRDefault="00923277" w:rsidP="000D30EA">
            <w:pPr>
              <w:jc w:val="center"/>
              <w:rPr>
                <w:rFonts w:ascii="Arial" w:hAnsi="Arial" w:cs="Arial"/>
                <w:b/>
                <w:bCs/>
              </w:rPr>
            </w:pPr>
            <w:r>
              <w:rPr>
                <w:rFonts w:ascii="Arial" w:hAnsi="Arial" w:cs="Arial"/>
                <w:b/>
                <w:bCs/>
              </w:rPr>
              <w:t>5 nights</w:t>
            </w:r>
          </w:p>
          <w:p w14:paraId="4187F773" w14:textId="311FAD20" w:rsidR="00923277" w:rsidRDefault="008D6A01" w:rsidP="000D30EA">
            <w:pPr>
              <w:jc w:val="center"/>
              <w:rPr>
                <w:rFonts w:ascii="Arial" w:hAnsi="Arial" w:cs="Arial"/>
                <w:b/>
                <w:bCs/>
              </w:rPr>
            </w:pPr>
            <w:r>
              <w:rPr>
                <w:rFonts w:ascii="Arial" w:hAnsi="Arial" w:cs="Arial"/>
                <w:b/>
                <w:bCs/>
              </w:rPr>
              <w:t>April 25-30</w:t>
            </w:r>
          </w:p>
        </w:tc>
        <w:tc>
          <w:tcPr>
            <w:tcW w:w="2070" w:type="dxa"/>
            <w:tcBorders>
              <w:top w:val="nil"/>
              <w:left w:val="nil"/>
              <w:bottom w:val="single" w:sz="8" w:space="0" w:color="auto"/>
              <w:right w:val="single" w:sz="8" w:space="0" w:color="auto"/>
            </w:tcBorders>
          </w:tcPr>
          <w:p w14:paraId="4CB33ACF" w14:textId="77777777" w:rsidR="00923277" w:rsidRDefault="00923277" w:rsidP="000D30EA">
            <w:pPr>
              <w:jc w:val="center"/>
              <w:rPr>
                <w:rFonts w:ascii="Arial" w:hAnsi="Arial" w:cs="Arial"/>
                <w:b/>
                <w:bCs/>
              </w:rPr>
            </w:pPr>
            <w:r>
              <w:rPr>
                <w:rFonts w:ascii="Arial" w:hAnsi="Arial" w:cs="Arial"/>
                <w:b/>
                <w:bCs/>
              </w:rPr>
              <w:t xml:space="preserve">Lodging &amp; Registration </w:t>
            </w:r>
          </w:p>
          <w:p w14:paraId="50E98C3A" w14:textId="77777777" w:rsidR="00923277" w:rsidRDefault="00923277" w:rsidP="000D30EA">
            <w:pPr>
              <w:jc w:val="center"/>
              <w:rPr>
                <w:rFonts w:ascii="Arial" w:hAnsi="Arial" w:cs="Arial"/>
                <w:b/>
                <w:bCs/>
              </w:rPr>
            </w:pPr>
            <w:r>
              <w:rPr>
                <w:rFonts w:ascii="Arial" w:hAnsi="Arial" w:cs="Arial"/>
                <w:b/>
                <w:bCs/>
              </w:rPr>
              <w:t>Price Per</w:t>
            </w:r>
          </w:p>
          <w:p w14:paraId="1BC1CC78" w14:textId="77777777" w:rsidR="00923277" w:rsidRDefault="00923277" w:rsidP="000D30EA">
            <w:pPr>
              <w:jc w:val="center"/>
              <w:rPr>
                <w:rFonts w:ascii="Arial" w:hAnsi="Arial" w:cs="Arial"/>
                <w:b/>
                <w:bCs/>
              </w:rPr>
            </w:pPr>
            <w:r>
              <w:rPr>
                <w:rFonts w:ascii="Arial" w:hAnsi="Arial" w:cs="Arial"/>
                <w:b/>
                <w:bCs/>
              </w:rPr>
              <w:t xml:space="preserve">Person </w:t>
            </w:r>
          </w:p>
          <w:p w14:paraId="4187F774" w14:textId="66E37302" w:rsidR="002F3D6B" w:rsidRDefault="00923277" w:rsidP="000D30EA">
            <w:pPr>
              <w:jc w:val="center"/>
              <w:rPr>
                <w:rFonts w:ascii="Arial" w:hAnsi="Arial" w:cs="Arial"/>
                <w:b/>
                <w:bCs/>
              </w:rPr>
            </w:pPr>
            <w:r>
              <w:rPr>
                <w:rFonts w:ascii="Arial" w:hAnsi="Arial" w:cs="Arial"/>
                <w:b/>
                <w:bCs/>
              </w:rPr>
              <w:t>4 nights</w:t>
            </w:r>
          </w:p>
        </w:tc>
      </w:tr>
      <w:tr w:rsidR="002F3D6B" w14:paraId="4187F77B" w14:textId="77777777" w:rsidTr="00980B78">
        <w:trPr>
          <w:trHeight w:val="915"/>
        </w:trPr>
        <w:tc>
          <w:tcPr>
            <w:tcW w:w="4902" w:type="dxa"/>
            <w:vMerge w:val="restart"/>
            <w:tcBorders>
              <w:top w:val="nil"/>
              <w:left w:val="nil"/>
              <w:right w:val="single" w:sz="8" w:space="0" w:color="auto"/>
            </w:tcBorders>
            <w:shd w:val="clear" w:color="auto" w:fill="auto"/>
            <w:vAlign w:val="center"/>
            <w:hideMark/>
          </w:tcPr>
          <w:p w14:paraId="4187F776" w14:textId="77777777" w:rsidR="002F3D6B" w:rsidRDefault="002F3D6B" w:rsidP="0087335E">
            <w:pPr>
              <w:jc w:val="center"/>
              <w:rPr>
                <w:rFonts w:ascii="Arial" w:hAnsi="Arial" w:cs="Arial"/>
                <w:b/>
                <w:bCs/>
                <w:sz w:val="26"/>
                <w:szCs w:val="26"/>
              </w:rPr>
            </w:pPr>
            <w:r>
              <w:rPr>
                <w:rFonts w:ascii="Arial" w:hAnsi="Arial" w:cs="Arial"/>
                <w:b/>
                <w:bCs/>
                <w:sz w:val="26"/>
                <w:szCs w:val="26"/>
              </w:rPr>
              <w:t>LODGING &amp; REGISTRATION</w:t>
            </w:r>
          </w:p>
          <w:p w14:paraId="30A6B6E7" w14:textId="4E1B5469" w:rsidR="00923277" w:rsidRDefault="002F3D6B" w:rsidP="00923277">
            <w:pPr>
              <w:jc w:val="center"/>
            </w:pPr>
            <w:r w:rsidRPr="002F3D6B">
              <w:t>The prices include DECA registratio</w:t>
            </w:r>
            <w:r w:rsidR="00923277">
              <w:t xml:space="preserve">n, </w:t>
            </w:r>
            <w:r w:rsidR="008D6A01">
              <w:t>5 nights in a hotel</w:t>
            </w:r>
            <w:r w:rsidRPr="002F3D6B">
              <w:t xml:space="preserve">, conference t-shirt, insurance, </w:t>
            </w:r>
            <w:r w:rsidR="00923277">
              <w:t xml:space="preserve">and </w:t>
            </w:r>
            <w:r w:rsidR="00113AFC">
              <w:t>trading pins/lighted item</w:t>
            </w:r>
            <w:r w:rsidR="00923277">
              <w:t xml:space="preserve">. </w:t>
            </w:r>
          </w:p>
          <w:p w14:paraId="0E6C8A8B" w14:textId="77777777" w:rsidR="00F60882" w:rsidRDefault="00F60882" w:rsidP="00923277">
            <w:pPr>
              <w:jc w:val="center"/>
            </w:pPr>
          </w:p>
          <w:p w14:paraId="5993B285" w14:textId="3CC28B73" w:rsidR="004E493B" w:rsidRDefault="004E493B" w:rsidP="00923277">
            <w:pPr>
              <w:jc w:val="center"/>
            </w:pPr>
            <w:r>
              <w:t xml:space="preserve">Review the tours on page 3.  </w:t>
            </w:r>
          </w:p>
          <w:p w14:paraId="2F6D3483" w14:textId="01036B57" w:rsidR="002F3D6B" w:rsidRDefault="004E493B" w:rsidP="004E493B">
            <w:pPr>
              <w:jc w:val="center"/>
            </w:pPr>
            <w:r>
              <w:t>Y</w:t>
            </w:r>
            <w:r w:rsidR="00923277">
              <w:t>ou must order them at</w:t>
            </w:r>
          </w:p>
          <w:p w14:paraId="7BCD666E" w14:textId="1E402F72" w:rsidR="00923277" w:rsidRDefault="001C7E6C" w:rsidP="00923277">
            <w:pPr>
              <w:jc w:val="center"/>
              <w:rPr>
                <w:rFonts w:ascii="Arial" w:hAnsi="Arial" w:cs="Arial"/>
                <w:b/>
                <w:bCs/>
              </w:rPr>
            </w:pPr>
            <w:hyperlink r:id="rId18" w:history="1">
              <w:r w:rsidR="00153FA1" w:rsidRPr="00F82524">
                <w:rPr>
                  <w:rStyle w:val="Hyperlink"/>
                  <w:rFonts w:ascii="Arial" w:hAnsi="Arial" w:cs="Arial"/>
                </w:rPr>
                <w:t>http://www.deca.org/icdc</w:t>
              </w:r>
            </w:hyperlink>
          </w:p>
          <w:p w14:paraId="29C36E23" w14:textId="77777777" w:rsidR="00153FA1" w:rsidRDefault="00153FA1" w:rsidP="00923277">
            <w:pPr>
              <w:jc w:val="center"/>
              <w:rPr>
                <w:rFonts w:ascii="Arial" w:hAnsi="Arial" w:cs="Arial"/>
                <w:b/>
                <w:bCs/>
              </w:rPr>
            </w:pPr>
          </w:p>
          <w:p w14:paraId="4187F777" w14:textId="2172FD45" w:rsidR="00153FA1" w:rsidRPr="002F3D6B" w:rsidRDefault="00153FA1" w:rsidP="00923277">
            <w:pPr>
              <w:jc w:val="center"/>
              <w:rPr>
                <w:rFonts w:ascii="Arial" w:hAnsi="Arial" w:cs="Arial"/>
                <w:b/>
                <w:bCs/>
              </w:rPr>
            </w:pPr>
            <w:r>
              <w:rPr>
                <w:rFonts w:ascii="Arial" w:hAnsi="Arial" w:cs="Arial"/>
                <w:b/>
                <w:bCs/>
              </w:rPr>
              <w:t>Flights are to be arranged and paid for by the student or advisor</w:t>
            </w:r>
          </w:p>
        </w:tc>
        <w:tc>
          <w:tcPr>
            <w:tcW w:w="2171" w:type="dxa"/>
            <w:tcBorders>
              <w:top w:val="single" w:sz="8" w:space="0" w:color="auto"/>
              <w:left w:val="nil"/>
              <w:bottom w:val="single" w:sz="8" w:space="0" w:color="auto"/>
              <w:right w:val="single" w:sz="8" w:space="0" w:color="auto"/>
            </w:tcBorders>
            <w:shd w:val="clear" w:color="000000" w:fill="auto"/>
            <w:hideMark/>
          </w:tcPr>
          <w:p w14:paraId="4187F778" w14:textId="7ECA58E3" w:rsidR="002F3D6B" w:rsidRDefault="002F3D6B" w:rsidP="000D30EA">
            <w:pPr>
              <w:rPr>
                <w:sz w:val="22"/>
                <w:szCs w:val="22"/>
              </w:rPr>
            </w:pPr>
            <w:r>
              <w:rPr>
                <w:sz w:val="22"/>
                <w:szCs w:val="22"/>
              </w:rPr>
              <w:t>State Officer (DECA pays Nat. DECA registration and lodging; officer pays rest)</w:t>
            </w:r>
          </w:p>
        </w:tc>
        <w:tc>
          <w:tcPr>
            <w:tcW w:w="2014" w:type="dxa"/>
            <w:tcBorders>
              <w:top w:val="single" w:sz="8" w:space="0" w:color="auto"/>
              <w:left w:val="nil"/>
              <w:bottom w:val="single" w:sz="8" w:space="0" w:color="auto"/>
              <w:right w:val="single" w:sz="8" w:space="0" w:color="auto"/>
            </w:tcBorders>
            <w:shd w:val="clear" w:color="auto" w:fill="auto"/>
            <w:noWrap/>
            <w:vAlign w:val="center"/>
          </w:tcPr>
          <w:p w14:paraId="4187F779" w14:textId="4B1CA547" w:rsidR="002F3D6B" w:rsidRDefault="00DD172D" w:rsidP="002F3D6B">
            <w:pPr>
              <w:jc w:val="center"/>
              <w:rPr>
                <w:rFonts w:ascii="Arial" w:hAnsi="Arial" w:cs="Arial"/>
                <w:b/>
                <w:bCs/>
              </w:rPr>
            </w:pPr>
            <w:r>
              <w:rPr>
                <w:rFonts w:ascii="Arial" w:hAnsi="Arial" w:cs="Arial"/>
                <w:b/>
                <w:bCs/>
              </w:rPr>
              <w:t>Student pays for transportation, meals &amp; tours</w:t>
            </w:r>
          </w:p>
        </w:tc>
        <w:tc>
          <w:tcPr>
            <w:tcW w:w="2070" w:type="dxa"/>
            <w:tcBorders>
              <w:top w:val="single" w:sz="8" w:space="0" w:color="auto"/>
              <w:left w:val="nil"/>
              <w:bottom w:val="single" w:sz="8" w:space="0" w:color="auto"/>
              <w:right w:val="single" w:sz="8" w:space="0" w:color="auto"/>
            </w:tcBorders>
            <w:vAlign w:val="center"/>
          </w:tcPr>
          <w:p w14:paraId="4187F77A" w14:textId="15021B1B" w:rsidR="002F3D6B" w:rsidRDefault="00DD172D" w:rsidP="002F3D6B">
            <w:pPr>
              <w:jc w:val="center"/>
              <w:rPr>
                <w:rFonts w:ascii="Arial" w:hAnsi="Arial" w:cs="Arial"/>
                <w:b/>
                <w:bCs/>
              </w:rPr>
            </w:pPr>
            <w:r>
              <w:rPr>
                <w:rFonts w:ascii="Arial" w:hAnsi="Arial" w:cs="Arial"/>
                <w:b/>
                <w:bCs/>
              </w:rPr>
              <w:t>Student pays for transportation, meals &amp; tours</w:t>
            </w:r>
          </w:p>
        </w:tc>
      </w:tr>
      <w:tr w:rsidR="002F3D6B" w14:paraId="4187F781" w14:textId="77777777" w:rsidTr="00980B78">
        <w:trPr>
          <w:trHeight w:val="900"/>
        </w:trPr>
        <w:tc>
          <w:tcPr>
            <w:tcW w:w="4902" w:type="dxa"/>
            <w:vMerge/>
            <w:tcBorders>
              <w:left w:val="nil"/>
              <w:right w:val="single" w:sz="8" w:space="0" w:color="auto"/>
            </w:tcBorders>
            <w:vAlign w:val="center"/>
            <w:hideMark/>
          </w:tcPr>
          <w:p w14:paraId="4187F77C" w14:textId="77777777" w:rsidR="002F3D6B" w:rsidRDefault="002F3D6B">
            <w:pPr>
              <w:rPr>
                <w:rFonts w:ascii="Arial" w:hAnsi="Arial" w:cs="Arial"/>
                <w:b/>
                <w:bCs/>
                <w:sz w:val="26"/>
                <w:szCs w:val="26"/>
              </w:rPr>
            </w:pPr>
          </w:p>
        </w:tc>
        <w:tc>
          <w:tcPr>
            <w:tcW w:w="2171" w:type="dxa"/>
            <w:tcBorders>
              <w:top w:val="single" w:sz="8" w:space="0" w:color="auto"/>
              <w:left w:val="nil"/>
              <w:bottom w:val="single" w:sz="8" w:space="0" w:color="auto"/>
              <w:right w:val="single" w:sz="8" w:space="0" w:color="auto"/>
            </w:tcBorders>
            <w:shd w:val="clear" w:color="000000" w:fill="auto"/>
            <w:vAlign w:val="center"/>
            <w:hideMark/>
          </w:tcPr>
          <w:p w14:paraId="4187F77D" w14:textId="3BA0878F" w:rsidR="002F3D6B" w:rsidRDefault="002F3D6B" w:rsidP="002F3D6B">
            <w:pPr>
              <w:rPr>
                <w:sz w:val="22"/>
                <w:szCs w:val="22"/>
              </w:rPr>
            </w:pPr>
            <w:r>
              <w:rPr>
                <w:sz w:val="22"/>
                <w:szCs w:val="22"/>
              </w:rPr>
              <w:t xml:space="preserve">Single Room for 1 </w:t>
            </w:r>
            <w:r w:rsidR="00DD172D">
              <w:rPr>
                <w:sz w:val="22"/>
                <w:szCs w:val="22"/>
              </w:rPr>
              <w:t>– there are a very limited # of single rooms available</w:t>
            </w:r>
          </w:p>
        </w:tc>
        <w:tc>
          <w:tcPr>
            <w:tcW w:w="2014" w:type="dxa"/>
            <w:tcBorders>
              <w:top w:val="single" w:sz="8" w:space="0" w:color="auto"/>
              <w:left w:val="nil"/>
              <w:bottom w:val="single" w:sz="8" w:space="0" w:color="auto"/>
              <w:right w:val="single" w:sz="8" w:space="0" w:color="auto"/>
            </w:tcBorders>
            <w:shd w:val="clear" w:color="auto" w:fill="auto"/>
            <w:noWrap/>
            <w:vAlign w:val="center"/>
          </w:tcPr>
          <w:p w14:paraId="4187F77F" w14:textId="364EC244" w:rsidR="002F3D6B" w:rsidRDefault="008D6A01" w:rsidP="002F3D6B">
            <w:pPr>
              <w:jc w:val="center"/>
              <w:rPr>
                <w:rFonts w:ascii="Arial" w:hAnsi="Arial" w:cs="Arial"/>
                <w:b/>
                <w:bCs/>
              </w:rPr>
            </w:pPr>
            <w:r>
              <w:rPr>
                <w:rFonts w:ascii="Arial" w:hAnsi="Arial" w:cs="Arial"/>
                <w:b/>
                <w:bCs/>
              </w:rPr>
              <w:t>$1345</w:t>
            </w:r>
          </w:p>
        </w:tc>
        <w:tc>
          <w:tcPr>
            <w:tcW w:w="2070" w:type="dxa"/>
            <w:tcBorders>
              <w:top w:val="single" w:sz="8" w:space="0" w:color="auto"/>
              <w:left w:val="nil"/>
              <w:bottom w:val="single" w:sz="8" w:space="0" w:color="auto"/>
              <w:right w:val="single" w:sz="8" w:space="0" w:color="auto"/>
            </w:tcBorders>
            <w:vAlign w:val="center"/>
          </w:tcPr>
          <w:p w14:paraId="4187F780" w14:textId="0142B362" w:rsidR="002F3D6B" w:rsidRDefault="008D6A01" w:rsidP="002F3D6B">
            <w:pPr>
              <w:jc w:val="center"/>
              <w:rPr>
                <w:rFonts w:ascii="Arial" w:hAnsi="Arial" w:cs="Arial"/>
                <w:b/>
                <w:bCs/>
              </w:rPr>
            </w:pPr>
            <w:r>
              <w:rPr>
                <w:rFonts w:ascii="Arial" w:hAnsi="Arial" w:cs="Arial"/>
                <w:b/>
                <w:bCs/>
              </w:rPr>
              <w:t>$1130</w:t>
            </w:r>
          </w:p>
        </w:tc>
      </w:tr>
      <w:tr w:rsidR="002F3D6B" w14:paraId="4187F786" w14:textId="77777777" w:rsidTr="00980B78">
        <w:trPr>
          <w:trHeight w:val="1005"/>
        </w:trPr>
        <w:tc>
          <w:tcPr>
            <w:tcW w:w="4902" w:type="dxa"/>
            <w:vMerge/>
            <w:tcBorders>
              <w:left w:val="nil"/>
              <w:right w:val="single" w:sz="8" w:space="0" w:color="auto"/>
            </w:tcBorders>
            <w:shd w:val="clear" w:color="auto" w:fill="auto"/>
            <w:noWrap/>
            <w:vAlign w:val="bottom"/>
            <w:hideMark/>
          </w:tcPr>
          <w:p w14:paraId="4187F782" w14:textId="77777777" w:rsidR="002F3D6B" w:rsidRDefault="002F3D6B">
            <w:pPr>
              <w:rPr>
                <w:rFonts w:ascii="Arial" w:hAnsi="Arial" w:cs="Arial"/>
                <w:sz w:val="20"/>
                <w:szCs w:val="20"/>
              </w:rPr>
            </w:pPr>
          </w:p>
        </w:tc>
        <w:tc>
          <w:tcPr>
            <w:tcW w:w="2171" w:type="dxa"/>
            <w:tcBorders>
              <w:top w:val="single" w:sz="8" w:space="0" w:color="auto"/>
              <w:left w:val="single" w:sz="8" w:space="0" w:color="auto"/>
              <w:bottom w:val="single" w:sz="8" w:space="0" w:color="auto"/>
              <w:right w:val="single" w:sz="8" w:space="0" w:color="auto"/>
            </w:tcBorders>
            <w:shd w:val="clear" w:color="000000" w:fill="auto"/>
            <w:vAlign w:val="center"/>
            <w:hideMark/>
          </w:tcPr>
          <w:p w14:paraId="4187F783" w14:textId="77777777" w:rsidR="002F3D6B" w:rsidRDefault="002F3D6B" w:rsidP="002F3D6B">
            <w:pPr>
              <w:rPr>
                <w:sz w:val="22"/>
                <w:szCs w:val="22"/>
              </w:rPr>
            </w:pPr>
            <w:r>
              <w:rPr>
                <w:sz w:val="22"/>
                <w:szCs w:val="22"/>
              </w:rPr>
              <w:t>Double – 2 beds for 2 people</w:t>
            </w:r>
          </w:p>
        </w:tc>
        <w:tc>
          <w:tcPr>
            <w:tcW w:w="2014" w:type="dxa"/>
            <w:tcBorders>
              <w:top w:val="single" w:sz="8" w:space="0" w:color="auto"/>
              <w:left w:val="nil"/>
              <w:bottom w:val="single" w:sz="8" w:space="0" w:color="auto"/>
              <w:right w:val="single" w:sz="8" w:space="0" w:color="auto"/>
            </w:tcBorders>
            <w:shd w:val="clear" w:color="auto" w:fill="auto"/>
            <w:noWrap/>
            <w:vAlign w:val="center"/>
          </w:tcPr>
          <w:p w14:paraId="4187F784" w14:textId="3EBEDD60" w:rsidR="002F3D6B" w:rsidRDefault="008D6A01" w:rsidP="002F3D6B">
            <w:pPr>
              <w:jc w:val="center"/>
              <w:rPr>
                <w:rFonts w:ascii="Arial" w:hAnsi="Arial" w:cs="Arial"/>
                <w:b/>
                <w:bCs/>
              </w:rPr>
            </w:pPr>
            <w:r>
              <w:rPr>
                <w:rFonts w:ascii="Arial" w:hAnsi="Arial" w:cs="Arial"/>
                <w:b/>
                <w:bCs/>
              </w:rPr>
              <w:t>$820</w:t>
            </w:r>
          </w:p>
        </w:tc>
        <w:tc>
          <w:tcPr>
            <w:tcW w:w="2070" w:type="dxa"/>
            <w:tcBorders>
              <w:top w:val="single" w:sz="8" w:space="0" w:color="auto"/>
              <w:left w:val="nil"/>
              <w:bottom w:val="single" w:sz="8" w:space="0" w:color="auto"/>
              <w:right w:val="single" w:sz="8" w:space="0" w:color="auto"/>
            </w:tcBorders>
            <w:vAlign w:val="center"/>
          </w:tcPr>
          <w:p w14:paraId="4187F785" w14:textId="0E66F86B" w:rsidR="002F3D6B" w:rsidRDefault="008D6A01" w:rsidP="002F3D6B">
            <w:pPr>
              <w:jc w:val="center"/>
              <w:rPr>
                <w:rFonts w:ascii="Arial" w:hAnsi="Arial" w:cs="Arial"/>
                <w:b/>
                <w:bCs/>
              </w:rPr>
            </w:pPr>
            <w:r>
              <w:rPr>
                <w:rFonts w:ascii="Arial" w:hAnsi="Arial" w:cs="Arial"/>
                <w:b/>
                <w:bCs/>
              </w:rPr>
              <w:t>$670</w:t>
            </w:r>
          </w:p>
        </w:tc>
      </w:tr>
      <w:tr w:rsidR="002F3D6B" w14:paraId="4187F78B" w14:textId="77777777" w:rsidTr="00980B78">
        <w:trPr>
          <w:trHeight w:val="1005"/>
        </w:trPr>
        <w:tc>
          <w:tcPr>
            <w:tcW w:w="4902" w:type="dxa"/>
            <w:vMerge/>
            <w:tcBorders>
              <w:left w:val="nil"/>
              <w:right w:val="single" w:sz="8" w:space="0" w:color="auto"/>
            </w:tcBorders>
            <w:shd w:val="clear" w:color="auto" w:fill="auto"/>
            <w:noWrap/>
            <w:vAlign w:val="bottom"/>
          </w:tcPr>
          <w:p w14:paraId="4187F787" w14:textId="77777777" w:rsidR="002F3D6B" w:rsidRDefault="002F3D6B">
            <w:pPr>
              <w:rPr>
                <w:rFonts w:ascii="Arial" w:hAnsi="Arial" w:cs="Arial"/>
                <w:sz w:val="20"/>
                <w:szCs w:val="20"/>
              </w:rPr>
            </w:pPr>
          </w:p>
        </w:tc>
        <w:tc>
          <w:tcPr>
            <w:tcW w:w="2171" w:type="dxa"/>
            <w:tcBorders>
              <w:top w:val="single" w:sz="8" w:space="0" w:color="auto"/>
              <w:left w:val="single" w:sz="8" w:space="0" w:color="auto"/>
              <w:bottom w:val="single" w:sz="8" w:space="0" w:color="auto"/>
              <w:right w:val="single" w:sz="8" w:space="0" w:color="auto"/>
            </w:tcBorders>
            <w:shd w:val="clear" w:color="000000" w:fill="auto"/>
            <w:vAlign w:val="center"/>
          </w:tcPr>
          <w:p w14:paraId="4187F788" w14:textId="77777777" w:rsidR="002F3D6B" w:rsidRDefault="002F3D6B" w:rsidP="002F3D6B">
            <w:pPr>
              <w:rPr>
                <w:sz w:val="22"/>
                <w:szCs w:val="22"/>
              </w:rPr>
            </w:pPr>
            <w:r>
              <w:rPr>
                <w:sz w:val="22"/>
                <w:szCs w:val="22"/>
              </w:rPr>
              <w:t>Triple—2 beds for 3 people</w:t>
            </w:r>
          </w:p>
        </w:tc>
        <w:tc>
          <w:tcPr>
            <w:tcW w:w="2014" w:type="dxa"/>
            <w:tcBorders>
              <w:top w:val="single" w:sz="8" w:space="0" w:color="auto"/>
              <w:left w:val="nil"/>
              <w:bottom w:val="single" w:sz="8" w:space="0" w:color="auto"/>
              <w:right w:val="single" w:sz="8" w:space="0" w:color="auto"/>
            </w:tcBorders>
            <w:shd w:val="clear" w:color="auto" w:fill="auto"/>
            <w:noWrap/>
            <w:vAlign w:val="center"/>
          </w:tcPr>
          <w:p w14:paraId="4187F789" w14:textId="59237760" w:rsidR="002F3D6B" w:rsidRDefault="008D6A01" w:rsidP="002F3D6B">
            <w:pPr>
              <w:jc w:val="center"/>
              <w:rPr>
                <w:rFonts w:ascii="Arial" w:hAnsi="Arial" w:cs="Arial"/>
                <w:b/>
                <w:bCs/>
              </w:rPr>
            </w:pPr>
            <w:r>
              <w:rPr>
                <w:rFonts w:ascii="Arial" w:hAnsi="Arial" w:cs="Arial"/>
                <w:b/>
                <w:bCs/>
              </w:rPr>
              <w:t>$640</w:t>
            </w:r>
          </w:p>
        </w:tc>
        <w:tc>
          <w:tcPr>
            <w:tcW w:w="2070" w:type="dxa"/>
            <w:tcBorders>
              <w:top w:val="single" w:sz="8" w:space="0" w:color="auto"/>
              <w:left w:val="nil"/>
              <w:bottom w:val="single" w:sz="8" w:space="0" w:color="auto"/>
              <w:right w:val="single" w:sz="8" w:space="0" w:color="auto"/>
            </w:tcBorders>
            <w:vAlign w:val="center"/>
          </w:tcPr>
          <w:p w14:paraId="4187F78A" w14:textId="57E2218A" w:rsidR="002F3D6B" w:rsidRDefault="008D6A01" w:rsidP="002F3D6B">
            <w:pPr>
              <w:jc w:val="center"/>
              <w:rPr>
                <w:rFonts w:ascii="Arial" w:hAnsi="Arial" w:cs="Arial"/>
                <w:b/>
                <w:bCs/>
              </w:rPr>
            </w:pPr>
            <w:r>
              <w:rPr>
                <w:rFonts w:ascii="Arial" w:hAnsi="Arial" w:cs="Arial"/>
                <w:b/>
                <w:bCs/>
              </w:rPr>
              <w:t>$560</w:t>
            </w:r>
          </w:p>
        </w:tc>
      </w:tr>
      <w:tr w:rsidR="002F3D6B" w14:paraId="4187F790" w14:textId="77777777" w:rsidTr="00980B78">
        <w:trPr>
          <w:trHeight w:val="1005"/>
        </w:trPr>
        <w:tc>
          <w:tcPr>
            <w:tcW w:w="4902" w:type="dxa"/>
            <w:vMerge/>
            <w:tcBorders>
              <w:left w:val="nil"/>
              <w:bottom w:val="nil"/>
              <w:right w:val="single" w:sz="8" w:space="0" w:color="auto"/>
            </w:tcBorders>
            <w:shd w:val="clear" w:color="auto" w:fill="auto"/>
            <w:noWrap/>
            <w:vAlign w:val="bottom"/>
          </w:tcPr>
          <w:p w14:paraId="4187F78C" w14:textId="77777777" w:rsidR="002F3D6B" w:rsidRDefault="002F3D6B">
            <w:pPr>
              <w:rPr>
                <w:rFonts w:ascii="Arial" w:hAnsi="Arial" w:cs="Arial"/>
                <w:sz w:val="20"/>
                <w:szCs w:val="20"/>
              </w:rPr>
            </w:pPr>
          </w:p>
        </w:tc>
        <w:tc>
          <w:tcPr>
            <w:tcW w:w="2171" w:type="dxa"/>
            <w:tcBorders>
              <w:top w:val="single" w:sz="8" w:space="0" w:color="auto"/>
              <w:left w:val="single" w:sz="8" w:space="0" w:color="auto"/>
              <w:bottom w:val="single" w:sz="8" w:space="0" w:color="auto"/>
              <w:right w:val="single" w:sz="8" w:space="0" w:color="auto"/>
            </w:tcBorders>
            <w:shd w:val="clear" w:color="000000" w:fill="auto"/>
            <w:vAlign w:val="center"/>
          </w:tcPr>
          <w:p w14:paraId="4187F78D" w14:textId="77777777" w:rsidR="002F3D6B" w:rsidRDefault="002F3D6B" w:rsidP="002F3D6B">
            <w:pPr>
              <w:rPr>
                <w:sz w:val="22"/>
                <w:szCs w:val="22"/>
              </w:rPr>
            </w:pPr>
            <w:r>
              <w:rPr>
                <w:sz w:val="22"/>
                <w:szCs w:val="22"/>
              </w:rPr>
              <w:t>Quad—2 beds for 4 people</w:t>
            </w:r>
          </w:p>
        </w:tc>
        <w:tc>
          <w:tcPr>
            <w:tcW w:w="2014" w:type="dxa"/>
            <w:tcBorders>
              <w:top w:val="single" w:sz="8" w:space="0" w:color="auto"/>
              <w:left w:val="nil"/>
              <w:bottom w:val="single" w:sz="8" w:space="0" w:color="auto"/>
              <w:right w:val="single" w:sz="8" w:space="0" w:color="auto"/>
            </w:tcBorders>
            <w:shd w:val="clear" w:color="auto" w:fill="auto"/>
            <w:noWrap/>
            <w:vAlign w:val="center"/>
          </w:tcPr>
          <w:p w14:paraId="4187F78E" w14:textId="7FE98847" w:rsidR="002F3D6B" w:rsidRDefault="008D6A01" w:rsidP="002F3D6B">
            <w:pPr>
              <w:jc w:val="center"/>
              <w:rPr>
                <w:rFonts w:ascii="Arial" w:hAnsi="Arial" w:cs="Arial"/>
                <w:b/>
                <w:bCs/>
              </w:rPr>
            </w:pPr>
            <w:r>
              <w:rPr>
                <w:rFonts w:ascii="Arial" w:hAnsi="Arial" w:cs="Arial"/>
                <w:b/>
                <w:bCs/>
              </w:rPr>
              <w:t>$550</w:t>
            </w:r>
          </w:p>
        </w:tc>
        <w:tc>
          <w:tcPr>
            <w:tcW w:w="2070" w:type="dxa"/>
            <w:tcBorders>
              <w:top w:val="single" w:sz="8" w:space="0" w:color="auto"/>
              <w:left w:val="nil"/>
              <w:bottom w:val="single" w:sz="8" w:space="0" w:color="auto"/>
              <w:right w:val="single" w:sz="8" w:space="0" w:color="auto"/>
            </w:tcBorders>
            <w:vAlign w:val="center"/>
          </w:tcPr>
          <w:p w14:paraId="4187F78F" w14:textId="054FF487" w:rsidR="002F3D6B" w:rsidRDefault="008D6A01" w:rsidP="002F3D6B">
            <w:pPr>
              <w:jc w:val="center"/>
              <w:rPr>
                <w:rFonts w:ascii="Arial" w:hAnsi="Arial" w:cs="Arial"/>
                <w:b/>
                <w:bCs/>
              </w:rPr>
            </w:pPr>
            <w:r>
              <w:rPr>
                <w:rFonts w:ascii="Arial" w:hAnsi="Arial" w:cs="Arial"/>
                <w:b/>
                <w:bCs/>
              </w:rPr>
              <w:t>$490</w:t>
            </w:r>
          </w:p>
        </w:tc>
      </w:tr>
    </w:tbl>
    <w:p w14:paraId="4187F791" w14:textId="77777777" w:rsidR="00A75E82" w:rsidRDefault="00A75E82" w:rsidP="006A5A5F">
      <w:pPr>
        <w:pStyle w:val="Subtitle"/>
        <w:rPr>
          <w:noProof/>
          <w:sz w:val="28"/>
          <w:szCs w:val="28"/>
        </w:rPr>
      </w:pPr>
    </w:p>
    <w:p w14:paraId="4187F795" w14:textId="7C74320D" w:rsidR="00E560BD" w:rsidRPr="00F60882" w:rsidRDefault="0087335E" w:rsidP="006A5A5F">
      <w:pPr>
        <w:pStyle w:val="Subtitle"/>
        <w:rPr>
          <w:noProof/>
          <w:sz w:val="32"/>
          <w:szCs w:val="32"/>
        </w:rPr>
      </w:pPr>
      <w:r w:rsidRPr="00F60882">
        <w:rPr>
          <w:noProof/>
          <w:sz w:val="32"/>
          <w:szCs w:val="32"/>
        </w:rPr>
        <w:t>After the state conference, I will email you an Excel Spreadsheet to fill out in order to register.</w:t>
      </w:r>
      <w:r w:rsidR="00923277" w:rsidRPr="00F60882">
        <w:rPr>
          <w:noProof/>
          <w:sz w:val="32"/>
          <w:szCs w:val="32"/>
        </w:rPr>
        <w:t xml:space="preserve">  Return it via email to </w:t>
      </w:r>
      <w:hyperlink r:id="rId19" w:history="1">
        <w:r w:rsidR="00923277" w:rsidRPr="00F60882">
          <w:rPr>
            <w:rStyle w:val="Hyperlink"/>
            <w:noProof/>
            <w:sz w:val="32"/>
            <w:szCs w:val="32"/>
          </w:rPr>
          <w:t>pjgrethel@hotmail.com</w:t>
        </w:r>
      </w:hyperlink>
      <w:r w:rsidR="008D6A01" w:rsidRPr="00F60882">
        <w:rPr>
          <w:noProof/>
          <w:sz w:val="32"/>
          <w:szCs w:val="32"/>
        </w:rPr>
        <w:t xml:space="preserve"> by March 22</w:t>
      </w:r>
      <w:r w:rsidR="00923277" w:rsidRPr="00F60882">
        <w:rPr>
          <w:noProof/>
          <w:sz w:val="32"/>
          <w:szCs w:val="32"/>
        </w:rPr>
        <w:t>, then mail a</w:t>
      </w:r>
      <w:r w:rsidR="00E560BD" w:rsidRPr="00F60882">
        <w:rPr>
          <w:noProof/>
          <w:sz w:val="32"/>
          <w:szCs w:val="32"/>
        </w:rPr>
        <w:t xml:space="preserve"> $100 non-refundabl</w:t>
      </w:r>
      <w:r w:rsidR="00923277" w:rsidRPr="00F60882">
        <w:rPr>
          <w:noProof/>
          <w:sz w:val="32"/>
          <w:szCs w:val="32"/>
        </w:rPr>
        <w:t>e deposit per person by March 16</w:t>
      </w:r>
      <w:r w:rsidR="00E560BD" w:rsidRPr="00F60882">
        <w:rPr>
          <w:noProof/>
          <w:sz w:val="32"/>
          <w:szCs w:val="32"/>
        </w:rPr>
        <w:t xml:space="preserve"> (postmark).   Encourage your students who make a commitment to attend, to carry through or make sure you tell them they will owe the entire amount.   </w:t>
      </w:r>
    </w:p>
    <w:p w14:paraId="10B1161C" w14:textId="13A0AE28" w:rsidR="008D6A01" w:rsidRPr="00F60882" w:rsidRDefault="008D6A01" w:rsidP="006A5A5F">
      <w:pPr>
        <w:pStyle w:val="Subtitle"/>
        <w:rPr>
          <w:noProof/>
          <w:sz w:val="32"/>
          <w:szCs w:val="32"/>
        </w:rPr>
      </w:pPr>
    </w:p>
    <w:p w14:paraId="1645E4F0" w14:textId="6A1BCBEF" w:rsidR="008D6A01" w:rsidRPr="00F60882" w:rsidRDefault="008D6A01" w:rsidP="006A5A5F">
      <w:pPr>
        <w:pStyle w:val="Subtitle"/>
        <w:rPr>
          <w:noProof/>
          <w:sz w:val="32"/>
          <w:szCs w:val="32"/>
        </w:rPr>
      </w:pPr>
      <w:r w:rsidRPr="00F60882">
        <w:rPr>
          <w:noProof/>
          <w:sz w:val="32"/>
          <w:szCs w:val="32"/>
        </w:rPr>
        <w:t>The remaining balance is due by April 21, 2017.</w:t>
      </w:r>
    </w:p>
    <w:sectPr w:rsidR="008D6A01" w:rsidRPr="00F60882" w:rsidSect="00596D3F">
      <w:type w:val="nextColumn"/>
      <w:pgSz w:w="12240" w:h="15840"/>
      <w:pgMar w:top="720" w:right="432" w:bottom="720"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0EFC84" w14:textId="77777777" w:rsidR="00046593" w:rsidRDefault="00046593">
      <w:r>
        <w:separator/>
      </w:r>
    </w:p>
  </w:endnote>
  <w:endnote w:type="continuationSeparator" w:id="0">
    <w:p w14:paraId="2B824484" w14:textId="77777777" w:rsidR="00046593" w:rsidRDefault="00046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Book">
    <w:altName w:val="Calibri"/>
    <w:panose1 w:val="00000000000000000000"/>
    <w:charset w:val="00"/>
    <w:family w:val="swiss"/>
    <w:notTrueType/>
    <w:pitch w:val="default"/>
    <w:sig w:usb0="00000003" w:usb1="00000000" w:usb2="00000000" w:usb3="00000000" w:csb0="00000001" w:csb1="00000000"/>
  </w:font>
  <w:font w:name="Gotham Light">
    <w:altName w:val="Calibri"/>
    <w:panose1 w:val="00000000000000000000"/>
    <w:charset w:val="00"/>
    <w:family w:val="swiss"/>
    <w:notTrueType/>
    <w:pitch w:val="default"/>
    <w:sig w:usb0="00000003" w:usb1="00000000" w:usb2="00000000" w:usb3="00000000" w:csb0="00000001" w:csb1="00000000"/>
  </w:font>
  <w:font w:name="Gotham Bold">
    <w:altName w:val="Gotham Bold"/>
    <w:panose1 w:val="00000000000000000000"/>
    <w:charset w:val="00"/>
    <w:family w:val="swiss"/>
    <w:notTrueType/>
    <w:pitch w:val="default"/>
    <w:sig w:usb0="00000003" w:usb1="00000000" w:usb2="00000000" w:usb3="00000000" w:csb0="00000001" w:csb1="00000000"/>
  </w:font>
  <w:font w:name="Miriam">
    <w:altName w:val="Malgun Gothic Semilight"/>
    <w:charset w:val="00"/>
    <w:family w:val="swiss"/>
    <w:pitch w:val="variable"/>
    <w:sig w:usb0="00000000"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935741"/>
      <w:docPartObj>
        <w:docPartGallery w:val="Page Numbers (Bottom of Page)"/>
        <w:docPartUnique/>
      </w:docPartObj>
    </w:sdtPr>
    <w:sdtEndPr>
      <w:rPr>
        <w:noProof/>
      </w:rPr>
    </w:sdtEndPr>
    <w:sdtContent>
      <w:p w14:paraId="57793D3F" w14:textId="38F65B73" w:rsidR="004E493B" w:rsidRDefault="004E493B">
        <w:pPr>
          <w:pStyle w:val="Footer"/>
          <w:jc w:val="right"/>
        </w:pPr>
        <w:r>
          <w:fldChar w:fldCharType="begin"/>
        </w:r>
        <w:r>
          <w:instrText xml:space="preserve"> PAGE   \* MERGEFORMAT </w:instrText>
        </w:r>
        <w:r>
          <w:fldChar w:fldCharType="separate"/>
        </w:r>
        <w:r w:rsidR="001C7E6C">
          <w:rPr>
            <w:noProof/>
          </w:rPr>
          <w:t>2</w:t>
        </w:r>
        <w:r>
          <w:rPr>
            <w:noProof/>
          </w:rPr>
          <w:fldChar w:fldCharType="end"/>
        </w:r>
      </w:p>
    </w:sdtContent>
  </w:sdt>
  <w:p w14:paraId="4C2D11F3" w14:textId="77777777" w:rsidR="004E493B" w:rsidRDefault="004E49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7F7AA" w14:textId="77777777" w:rsidR="006232D6" w:rsidRDefault="006232D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699B">
      <w:rPr>
        <w:rStyle w:val="PageNumber"/>
        <w:noProof/>
      </w:rPr>
      <w:t>15</w:t>
    </w:r>
    <w:r>
      <w:rPr>
        <w:rStyle w:val="PageNumber"/>
      </w:rPr>
      <w:fldChar w:fldCharType="end"/>
    </w:r>
  </w:p>
  <w:p w14:paraId="4187F7AB" w14:textId="77777777" w:rsidR="006232D6" w:rsidRDefault="006232D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7F7AC" w14:textId="12C8A1D3" w:rsidR="006232D6" w:rsidRDefault="006232D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C7E6C">
      <w:rPr>
        <w:rStyle w:val="PageNumber"/>
        <w:noProof/>
      </w:rPr>
      <w:t>10</w:t>
    </w:r>
    <w:r>
      <w:rPr>
        <w:rStyle w:val="PageNumber"/>
      </w:rPr>
      <w:fldChar w:fldCharType="end"/>
    </w:r>
  </w:p>
  <w:p w14:paraId="4187F7AD" w14:textId="77777777" w:rsidR="006232D6" w:rsidRDefault="006232D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65C32D" w14:textId="77777777" w:rsidR="00046593" w:rsidRDefault="00046593">
      <w:r>
        <w:separator/>
      </w:r>
    </w:p>
  </w:footnote>
  <w:footnote w:type="continuationSeparator" w:id="0">
    <w:p w14:paraId="74EB6ED3" w14:textId="77777777" w:rsidR="00046593" w:rsidRDefault="000465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19"/>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1A"/>
    <w:multiLevelType w:val="multilevel"/>
    <w:tmpl w:val="00000000"/>
    <w:lvl w:ilvl="0">
      <w:start w:val="1"/>
      <w:numFmt w:val="decimal"/>
      <w:lvlText w:val="%1."/>
      <w:lvlJc w:val="left"/>
      <w:pPr>
        <w:tabs>
          <w:tab w:val="num" w:pos="360"/>
        </w:tabs>
        <w:ind w:left="360" w:hanging="360"/>
      </w:pPr>
    </w:lvl>
    <w:lvl w:ilvl="1">
      <w:start w:val="1"/>
      <w:numFmt w:val="bullet"/>
      <w:lvlText w:val=""/>
      <w:lvlJc w:val="left"/>
      <w:pPr>
        <w:tabs>
          <w:tab w:val="num" w:pos="360"/>
        </w:tabs>
        <w:ind w:left="360" w:hanging="360"/>
      </w:pPr>
      <w:rPr>
        <w:rFonts w:ascii="Wingdings" w:hAnsi="Wingdings" w:hint="default"/>
      </w:rPr>
    </w:lvl>
    <w:lvl w:ilvl="2">
      <w:start w:val="1"/>
      <w:numFmt w:val="lowerRoman"/>
      <w:lvlText w:val="%3."/>
      <w:lvlJc w:val="right"/>
      <w:pPr>
        <w:tabs>
          <w:tab w:val="num" w:pos="4020"/>
        </w:tabs>
        <w:ind w:left="4020" w:hanging="180"/>
      </w:pPr>
    </w:lvl>
    <w:lvl w:ilvl="3">
      <w:start w:val="1"/>
      <w:numFmt w:val="decimal"/>
      <w:lvlText w:val="%4."/>
      <w:lvlJc w:val="left"/>
      <w:pPr>
        <w:tabs>
          <w:tab w:val="num" w:pos="4740"/>
        </w:tabs>
        <w:ind w:left="4740" w:hanging="360"/>
      </w:pPr>
    </w:lvl>
    <w:lvl w:ilvl="4">
      <w:start w:val="1"/>
      <w:numFmt w:val="lowerLetter"/>
      <w:lvlText w:val="%5."/>
      <w:lvlJc w:val="left"/>
      <w:pPr>
        <w:tabs>
          <w:tab w:val="num" w:pos="5460"/>
        </w:tabs>
        <w:ind w:left="5460" w:hanging="360"/>
      </w:pPr>
    </w:lvl>
    <w:lvl w:ilvl="5">
      <w:start w:val="1"/>
      <w:numFmt w:val="lowerRoman"/>
      <w:lvlText w:val="%6."/>
      <w:lvlJc w:val="right"/>
      <w:pPr>
        <w:tabs>
          <w:tab w:val="num" w:pos="6180"/>
        </w:tabs>
        <w:ind w:left="6180" w:hanging="180"/>
      </w:pPr>
    </w:lvl>
    <w:lvl w:ilvl="6">
      <w:start w:val="1"/>
      <w:numFmt w:val="decimal"/>
      <w:lvlText w:val="%7."/>
      <w:lvlJc w:val="left"/>
      <w:pPr>
        <w:tabs>
          <w:tab w:val="num" w:pos="6900"/>
        </w:tabs>
        <w:ind w:left="6900" w:hanging="360"/>
      </w:pPr>
    </w:lvl>
    <w:lvl w:ilvl="7">
      <w:start w:val="1"/>
      <w:numFmt w:val="lowerLetter"/>
      <w:lvlText w:val="%8."/>
      <w:lvlJc w:val="left"/>
      <w:pPr>
        <w:tabs>
          <w:tab w:val="num" w:pos="7620"/>
        </w:tabs>
        <w:ind w:left="7620" w:hanging="360"/>
      </w:pPr>
    </w:lvl>
    <w:lvl w:ilvl="8">
      <w:start w:val="1"/>
      <w:numFmt w:val="lowerRoman"/>
      <w:lvlText w:val="%9."/>
      <w:lvlJc w:val="right"/>
      <w:pPr>
        <w:tabs>
          <w:tab w:val="num" w:pos="8340"/>
        </w:tabs>
        <w:ind w:left="8340" w:hanging="180"/>
      </w:pPr>
    </w:lvl>
  </w:abstractNum>
  <w:abstractNum w:abstractNumId="3" w15:restartNumberingAfterBreak="0">
    <w:nsid w:val="0000001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1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1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00001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00001F"/>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000020"/>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00002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2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23"/>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0000024"/>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00002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0000026"/>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0000027"/>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0000002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00000029"/>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0000002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0000002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0000002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063F48F0"/>
    <w:multiLevelType w:val="hybridMultilevel"/>
    <w:tmpl w:val="AC26A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E1D163B"/>
    <w:multiLevelType w:val="hybridMultilevel"/>
    <w:tmpl w:val="128E470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167F38F3"/>
    <w:multiLevelType w:val="hybridMultilevel"/>
    <w:tmpl w:val="1346D08E"/>
    <w:lvl w:ilvl="0" w:tplc="F852EA10">
      <w:start w:val="2"/>
      <w:numFmt w:val="decimal"/>
      <w:lvlText w:val="%1."/>
      <w:lvlJc w:val="left"/>
      <w:pPr>
        <w:tabs>
          <w:tab w:val="num" w:pos="1185"/>
        </w:tabs>
        <w:ind w:left="1185" w:hanging="46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1A45755F"/>
    <w:multiLevelType w:val="hybridMultilevel"/>
    <w:tmpl w:val="22EE7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CD1540"/>
    <w:multiLevelType w:val="hybridMultilevel"/>
    <w:tmpl w:val="FC4A6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5031A9"/>
    <w:multiLevelType w:val="hybridMultilevel"/>
    <w:tmpl w:val="E0409A9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38A149A7"/>
    <w:multiLevelType w:val="hybridMultilevel"/>
    <w:tmpl w:val="B010D3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C01284C"/>
    <w:multiLevelType w:val="hybridMultilevel"/>
    <w:tmpl w:val="8988A36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8BA4BC6"/>
    <w:multiLevelType w:val="multilevel"/>
    <w:tmpl w:val="4F922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9D24238"/>
    <w:multiLevelType w:val="hybridMultilevel"/>
    <w:tmpl w:val="F8AEB1CA"/>
    <w:lvl w:ilvl="0" w:tplc="376CA18C">
      <w:start w:val="2"/>
      <w:numFmt w:val="decimal"/>
      <w:lvlText w:val="%1."/>
      <w:lvlJc w:val="left"/>
      <w:pPr>
        <w:tabs>
          <w:tab w:val="num" w:pos="1185"/>
        </w:tabs>
        <w:ind w:left="1185" w:hanging="46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4C8375C3"/>
    <w:multiLevelType w:val="hybridMultilevel"/>
    <w:tmpl w:val="02AA8BD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9900F08"/>
    <w:multiLevelType w:val="hybridMultilevel"/>
    <w:tmpl w:val="D58E5BE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6A657D4F"/>
    <w:multiLevelType w:val="hybridMultilevel"/>
    <w:tmpl w:val="4664F4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BCE105D"/>
    <w:multiLevelType w:val="hybridMultilevel"/>
    <w:tmpl w:val="EC66BB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8"/>
  </w:num>
  <w:num w:numId="2">
    <w:abstractNumId w:val="0"/>
  </w:num>
  <w:num w:numId="3">
    <w:abstractNumId w:val="1"/>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
  </w:num>
  <w:num w:numId="23">
    <w:abstractNumId w:val="27"/>
  </w:num>
  <w:num w:numId="24">
    <w:abstractNumId w:val="23"/>
  </w:num>
  <w:num w:numId="25">
    <w:abstractNumId w:val="30"/>
  </w:num>
  <w:num w:numId="26">
    <w:abstractNumId w:val="33"/>
  </w:num>
  <w:num w:numId="27">
    <w:abstractNumId w:val="34"/>
  </w:num>
  <w:num w:numId="28">
    <w:abstractNumId w:val="26"/>
  </w:num>
  <w:num w:numId="29">
    <w:abstractNumId w:val="32"/>
  </w:num>
  <w:num w:numId="30">
    <w:abstractNumId w:val="31"/>
  </w:num>
  <w:num w:numId="31">
    <w:abstractNumId w:val="22"/>
  </w:num>
  <w:num w:numId="32">
    <w:abstractNumId w:val="25"/>
  </w:num>
  <w:num w:numId="33">
    <w:abstractNumId w:val="24"/>
  </w:num>
  <w:num w:numId="34">
    <w:abstractNumId w:val="29"/>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821"/>
    <w:rsid w:val="00040D3D"/>
    <w:rsid w:val="00044884"/>
    <w:rsid w:val="00046593"/>
    <w:rsid w:val="00060B53"/>
    <w:rsid w:val="00075D7E"/>
    <w:rsid w:val="00080B42"/>
    <w:rsid w:val="000A1D80"/>
    <w:rsid w:val="000A74BA"/>
    <w:rsid w:val="000D30EA"/>
    <w:rsid w:val="000D74BA"/>
    <w:rsid w:val="000F0DD3"/>
    <w:rsid w:val="000F5997"/>
    <w:rsid w:val="001019CF"/>
    <w:rsid w:val="00103AC9"/>
    <w:rsid w:val="00111956"/>
    <w:rsid w:val="00112D06"/>
    <w:rsid w:val="00113AFC"/>
    <w:rsid w:val="00120DE6"/>
    <w:rsid w:val="00125F45"/>
    <w:rsid w:val="00132AE2"/>
    <w:rsid w:val="00141C1F"/>
    <w:rsid w:val="00144F8F"/>
    <w:rsid w:val="00150BB3"/>
    <w:rsid w:val="00152F8C"/>
    <w:rsid w:val="00153FA1"/>
    <w:rsid w:val="00172700"/>
    <w:rsid w:val="00194A38"/>
    <w:rsid w:val="001C3C3E"/>
    <w:rsid w:val="001C7E6C"/>
    <w:rsid w:val="001E2C43"/>
    <w:rsid w:val="00205395"/>
    <w:rsid w:val="002107FA"/>
    <w:rsid w:val="00216BC8"/>
    <w:rsid w:val="00225BF1"/>
    <w:rsid w:val="002321DE"/>
    <w:rsid w:val="002339C8"/>
    <w:rsid w:val="0025785E"/>
    <w:rsid w:val="002758C2"/>
    <w:rsid w:val="00281ADF"/>
    <w:rsid w:val="00285B7C"/>
    <w:rsid w:val="0029226D"/>
    <w:rsid w:val="00292581"/>
    <w:rsid w:val="002A1E4D"/>
    <w:rsid w:val="002B15BD"/>
    <w:rsid w:val="002B3704"/>
    <w:rsid w:val="002D3DC9"/>
    <w:rsid w:val="002E757E"/>
    <w:rsid w:val="002F3D6B"/>
    <w:rsid w:val="00303FA7"/>
    <w:rsid w:val="00304F4B"/>
    <w:rsid w:val="003323D0"/>
    <w:rsid w:val="003413F8"/>
    <w:rsid w:val="00353A99"/>
    <w:rsid w:val="00357B20"/>
    <w:rsid w:val="00361D84"/>
    <w:rsid w:val="0039563F"/>
    <w:rsid w:val="00396EE4"/>
    <w:rsid w:val="003A174D"/>
    <w:rsid w:val="003B7237"/>
    <w:rsid w:val="003C08B9"/>
    <w:rsid w:val="003C370C"/>
    <w:rsid w:val="003C79D4"/>
    <w:rsid w:val="003D0039"/>
    <w:rsid w:val="003D348D"/>
    <w:rsid w:val="003D7729"/>
    <w:rsid w:val="003F395F"/>
    <w:rsid w:val="00403A51"/>
    <w:rsid w:val="00435821"/>
    <w:rsid w:val="00440A1B"/>
    <w:rsid w:val="004417AC"/>
    <w:rsid w:val="00441EC6"/>
    <w:rsid w:val="004631B4"/>
    <w:rsid w:val="004654A4"/>
    <w:rsid w:val="00473C82"/>
    <w:rsid w:val="004A3C1D"/>
    <w:rsid w:val="004C30F5"/>
    <w:rsid w:val="004D2ED2"/>
    <w:rsid w:val="004E493B"/>
    <w:rsid w:val="00525B94"/>
    <w:rsid w:val="0052653F"/>
    <w:rsid w:val="005345E4"/>
    <w:rsid w:val="0056338A"/>
    <w:rsid w:val="00567C60"/>
    <w:rsid w:val="005704CC"/>
    <w:rsid w:val="0058598A"/>
    <w:rsid w:val="00590D96"/>
    <w:rsid w:val="00596D3F"/>
    <w:rsid w:val="005D177F"/>
    <w:rsid w:val="005E39E8"/>
    <w:rsid w:val="006030E2"/>
    <w:rsid w:val="00615A91"/>
    <w:rsid w:val="006213B1"/>
    <w:rsid w:val="006232D6"/>
    <w:rsid w:val="006431AD"/>
    <w:rsid w:val="00645A67"/>
    <w:rsid w:val="00651CC8"/>
    <w:rsid w:val="00660303"/>
    <w:rsid w:val="00674292"/>
    <w:rsid w:val="006A18E3"/>
    <w:rsid w:val="006A5A5F"/>
    <w:rsid w:val="006C3EA5"/>
    <w:rsid w:val="006D7BE6"/>
    <w:rsid w:val="006F7EC2"/>
    <w:rsid w:val="00725DAC"/>
    <w:rsid w:val="00727C06"/>
    <w:rsid w:val="007603CF"/>
    <w:rsid w:val="0076605C"/>
    <w:rsid w:val="0076630C"/>
    <w:rsid w:val="00786510"/>
    <w:rsid w:val="00787233"/>
    <w:rsid w:val="007939D5"/>
    <w:rsid w:val="00797FFA"/>
    <w:rsid w:val="007A1523"/>
    <w:rsid w:val="007D502A"/>
    <w:rsid w:val="008056AE"/>
    <w:rsid w:val="00823E84"/>
    <w:rsid w:val="00830D9E"/>
    <w:rsid w:val="008571BD"/>
    <w:rsid w:val="00857C72"/>
    <w:rsid w:val="00866866"/>
    <w:rsid w:val="00870BCF"/>
    <w:rsid w:val="0087335E"/>
    <w:rsid w:val="008774C5"/>
    <w:rsid w:val="00897EE1"/>
    <w:rsid w:val="008D0551"/>
    <w:rsid w:val="008D6A01"/>
    <w:rsid w:val="008E4E08"/>
    <w:rsid w:val="009126AC"/>
    <w:rsid w:val="00923277"/>
    <w:rsid w:val="009440D7"/>
    <w:rsid w:val="0096043D"/>
    <w:rsid w:val="00962DC8"/>
    <w:rsid w:val="00973A29"/>
    <w:rsid w:val="00980B78"/>
    <w:rsid w:val="00980FA5"/>
    <w:rsid w:val="00983484"/>
    <w:rsid w:val="009A3C18"/>
    <w:rsid w:val="009B0C38"/>
    <w:rsid w:val="009B1186"/>
    <w:rsid w:val="009C068F"/>
    <w:rsid w:val="009E0FE1"/>
    <w:rsid w:val="009E1D29"/>
    <w:rsid w:val="009E47D2"/>
    <w:rsid w:val="009F36EE"/>
    <w:rsid w:val="00A13C81"/>
    <w:rsid w:val="00A14C26"/>
    <w:rsid w:val="00A1647F"/>
    <w:rsid w:val="00A16BBD"/>
    <w:rsid w:val="00A27033"/>
    <w:rsid w:val="00A341AB"/>
    <w:rsid w:val="00A545BA"/>
    <w:rsid w:val="00A75E82"/>
    <w:rsid w:val="00A7699B"/>
    <w:rsid w:val="00A86AA8"/>
    <w:rsid w:val="00A91318"/>
    <w:rsid w:val="00AB3C60"/>
    <w:rsid w:val="00AB4292"/>
    <w:rsid w:val="00AB4D04"/>
    <w:rsid w:val="00AC3807"/>
    <w:rsid w:val="00AF126F"/>
    <w:rsid w:val="00AF1D74"/>
    <w:rsid w:val="00AF3B09"/>
    <w:rsid w:val="00AF775B"/>
    <w:rsid w:val="00B0687F"/>
    <w:rsid w:val="00B1447A"/>
    <w:rsid w:val="00B1621E"/>
    <w:rsid w:val="00B24AEB"/>
    <w:rsid w:val="00B37D4E"/>
    <w:rsid w:val="00B54B40"/>
    <w:rsid w:val="00B550E0"/>
    <w:rsid w:val="00B82FAA"/>
    <w:rsid w:val="00B9593E"/>
    <w:rsid w:val="00B95AEA"/>
    <w:rsid w:val="00B963AA"/>
    <w:rsid w:val="00BB7CB0"/>
    <w:rsid w:val="00BC3592"/>
    <w:rsid w:val="00BD2BC8"/>
    <w:rsid w:val="00BD4EEA"/>
    <w:rsid w:val="00BE0351"/>
    <w:rsid w:val="00BE68BD"/>
    <w:rsid w:val="00BF4F49"/>
    <w:rsid w:val="00C07F26"/>
    <w:rsid w:val="00C16FDF"/>
    <w:rsid w:val="00C24A64"/>
    <w:rsid w:val="00C25AD9"/>
    <w:rsid w:val="00C6453A"/>
    <w:rsid w:val="00C679EF"/>
    <w:rsid w:val="00C731E1"/>
    <w:rsid w:val="00C76C74"/>
    <w:rsid w:val="00C85612"/>
    <w:rsid w:val="00CB08E5"/>
    <w:rsid w:val="00CB393B"/>
    <w:rsid w:val="00CB5286"/>
    <w:rsid w:val="00CC25BF"/>
    <w:rsid w:val="00CC3709"/>
    <w:rsid w:val="00CC7876"/>
    <w:rsid w:val="00CD2E1B"/>
    <w:rsid w:val="00CD5A4A"/>
    <w:rsid w:val="00CE4AB7"/>
    <w:rsid w:val="00CF51C6"/>
    <w:rsid w:val="00D12361"/>
    <w:rsid w:val="00D13CE7"/>
    <w:rsid w:val="00D21D00"/>
    <w:rsid w:val="00D50B44"/>
    <w:rsid w:val="00D6028E"/>
    <w:rsid w:val="00D6451E"/>
    <w:rsid w:val="00D84C84"/>
    <w:rsid w:val="00D91053"/>
    <w:rsid w:val="00D97F9D"/>
    <w:rsid w:val="00DB3C52"/>
    <w:rsid w:val="00DB52AE"/>
    <w:rsid w:val="00DD172D"/>
    <w:rsid w:val="00E104D0"/>
    <w:rsid w:val="00E1074E"/>
    <w:rsid w:val="00E14194"/>
    <w:rsid w:val="00E22ED3"/>
    <w:rsid w:val="00E27D42"/>
    <w:rsid w:val="00E34D43"/>
    <w:rsid w:val="00E3509A"/>
    <w:rsid w:val="00E425AE"/>
    <w:rsid w:val="00E4323A"/>
    <w:rsid w:val="00E514C5"/>
    <w:rsid w:val="00E560BD"/>
    <w:rsid w:val="00E62BE1"/>
    <w:rsid w:val="00E7454A"/>
    <w:rsid w:val="00E74C04"/>
    <w:rsid w:val="00E90131"/>
    <w:rsid w:val="00EA3C5E"/>
    <w:rsid w:val="00EB47CA"/>
    <w:rsid w:val="00EC15A8"/>
    <w:rsid w:val="00EF18A1"/>
    <w:rsid w:val="00F2492E"/>
    <w:rsid w:val="00F42632"/>
    <w:rsid w:val="00F60882"/>
    <w:rsid w:val="00F7242F"/>
    <w:rsid w:val="00F738CF"/>
    <w:rsid w:val="00F9357A"/>
    <w:rsid w:val="00FE32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87F678"/>
  <w15:docId w15:val="{7CB5D651-9231-4205-A9E7-DD39CF3DE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sz w:val="48"/>
    </w:rPr>
  </w:style>
  <w:style w:type="paragraph" w:styleId="Heading2">
    <w:name w:val="heading 2"/>
    <w:basedOn w:val="Normal"/>
    <w:next w:val="Normal"/>
    <w:qFormat/>
    <w:pPr>
      <w:keepNext/>
      <w:jc w:val="right"/>
      <w:outlineLvl w:val="1"/>
    </w:pPr>
    <w:rPr>
      <w:b/>
      <w:bCs/>
      <w:sz w:val="28"/>
    </w:rPr>
  </w:style>
  <w:style w:type="paragraph" w:styleId="Heading3">
    <w:name w:val="heading 3"/>
    <w:basedOn w:val="Normal"/>
    <w:next w:val="Normal"/>
    <w:qFormat/>
    <w:pPr>
      <w:keepNext/>
      <w:jc w:val="both"/>
      <w:outlineLvl w:val="2"/>
    </w:pPr>
    <w:rPr>
      <w:rFonts w:ascii="Times" w:eastAsia="Times" w:hAnsi="Times"/>
      <w:b/>
      <w:szCs w:val="20"/>
    </w:rPr>
  </w:style>
  <w:style w:type="paragraph" w:styleId="Heading5">
    <w:name w:val="heading 5"/>
    <w:basedOn w:val="Normal"/>
    <w:next w:val="Normal"/>
    <w:qFormat/>
    <w:pPr>
      <w:keepNext/>
      <w:jc w:val="both"/>
      <w:outlineLvl w:val="4"/>
    </w:pPr>
    <w:rPr>
      <w:rFonts w:ascii="Times" w:eastAsia="Times" w:hAnsi="Times"/>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36"/>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paragraph" w:styleId="Subtitle">
    <w:name w:val="Subtitle"/>
    <w:basedOn w:val="Normal"/>
    <w:qFormat/>
    <w:rPr>
      <w:rFonts w:ascii="Times" w:eastAsia="Times" w:hAnsi="Times"/>
      <w:b/>
      <w:szCs w:val="20"/>
    </w:rPr>
  </w:style>
  <w:style w:type="paragraph" w:styleId="BodyText2">
    <w:name w:val="Body Text 2"/>
    <w:basedOn w:val="Normal"/>
    <w:pPr>
      <w:jc w:val="both"/>
    </w:pPr>
    <w:rPr>
      <w:rFonts w:ascii="Times" w:eastAsia="Times" w:hAnsi="Times"/>
      <w:sz w:val="22"/>
      <w:szCs w:val="20"/>
    </w:rPr>
  </w:style>
  <w:style w:type="paragraph" w:styleId="EndnoteText">
    <w:name w:val="endnote text"/>
    <w:basedOn w:val="Normal"/>
    <w:semiHidden/>
    <w:pPr>
      <w:jc w:val="both"/>
    </w:pPr>
    <w:rPr>
      <w:rFonts w:ascii="Times" w:hAnsi="Times"/>
      <w:sz w:val="20"/>
      <w:szCs w:val="20"/>
    </w:rPr>
  </w:style>
  <w:style w:type="paragraph" w:styleId="BodyText3">
    <w:name w:val="Body Text 3"/>
    <w:basedOn w:val="Normal"/>
    <w:pPr>
      <w:jc w:val="both"/>
    </w:pPr>
    <w:rPr>
      <w:rFonts w:ascii="Times" w:eastAsia="Times" w:hAnsi="Times"/>
      <w:b/>
      <w:sz w:val="22"/>
      <w:szCs w:val="20"/>
    </w:rPr>
  </w:style>
  <w:style w:type="table" w:styleId="TableGrid">
    <w:name w:val="Table Grid"/>
    <w:basedOn w:val="TableNormal"/>
    <w:rsid w:val="009E0F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645A67"/>
    <w:rPr>
      <w:color w:val="800080"/>
      <w:u w:val="single"/>
    </w:rPr>
  </w:style>
  <w:style w:type="paragraph" w:styleId="NormalWeb">
    <w:name w:val="Normal (Web)"/>
    <w:basedOn w:val="Normal"/>
    <w:uiPriority w:val="99"/>
    <w:rsid w:val="000A74BA"/>
    <w:pPr>
      <w:spacing w:before="100" w:beforeAutospacing="1" w:after="100" w:afterAutospacing="1"/>
    </w:pPr>
  </w:style>
  <w:style w:type="character" w:styleId="Strong">
    <w:name w:val="Strong"/>
    <w:qFormat/>
    <w:rsid w:val="000A74BA"/>
    <w:rPr>
      <w:b/>
      <w:bCs/>
    </w:rPr>
  </w:style>
  <w:style w:type="paragraph" w:styleId="BalloonText">
    <w:name w:val="Balloon Text"/>
    <w:basedOn w:val="Normal"/>
    <w:link w:val="BalloonTextChar"/>
    <w:rsid w:val="00BD2BC8"/>
    <w:rPr>
      <w:rFonts w:ascii="Tahoma" w:hAnsi="Tahoma" w:cs="Tahoma"/>
      <w:sz w:val="16"/>
      <w:szCs w:val="16"/>
    </w:rPr>
  </w:style>
  <w:style w:type="character" w:customStyle="1" w:styleId="BalloonTextChar">
    <w:name w:val="Balloon Text Char"/>
    <w:basedOn w:val="DefaultParagraphFont"/>
    <w:link w:val="BalloonText"/>
    <w:rsid w:val="00BD2BC8"/>
    <w:rPr>
      <w:rFonts w:ascii="Tahoma" w:hAnsi="Tahoma" w:cs="Tahoma"/>
      <w:sz w:val="16"/>
      <w:szCs w:val="16"/>
    </w:rPr>
  </w:style>
  <w:style w:type="paragraph" w:styleId="ListParagraph">
    <w:name w:val="List Paragraph"/>
    <w:basedOn w:val="Normal"/>
    <w:uiPriority w:val="34"/>
    <w:qFormat/>
    <w:rsid w:val="00292581"/>
    <w:pPr>
      <w:ind w:left="720"/>
      <w:contextualSpacing/>
    </w:pPr>
  </w:style>
  <w:style w:type="paragraph" w:customStyle="1" w:styleId="Default">
    <w:name w:val="Default"/>
    <w:rsid w:val="003B7237"/>
    <w:pPr>
      <w:autoSpaceDE w:val="0"/>
      <w:autoSpaceDN w:val="0"/>
      <w:adjustRightInd w:val="0"/>
    </w:pPr>
    <w:rPr>
      <w:rFonts w:ascii="Gotham Book" w:hAnsi="Gotham Book" w:cs="Gotham Book"/>
      <w:color w:val="000000"/>
      <w:sz w:val="24"/>
      <w:szCs w:val="24"/>
    </w:rPr>
  </w:style>
  <w:style w:type="paragraph" w:customStyle="1" w:styleId="Pa11">
    <w:name w:val="Pa11"/>
    <w:basedOn w:val="Default"/>
    <w:next w:val="Default"/>
    <w:uiPriority w:val="99"/>
    <w:rsid w:val="003B7237"/>
    <w:pPr>
      <w:spacing w:line="221" w:lineRule="atLeast"/>
    </w:pPr>
    <w:rPr>
      <w:rFonts w:cs="Times New Roman"/>
      <w:color w:val="auto"/>
    </w:rPr>
  </w:style>
  <w:style w:type="character" w:customStyle="1" w:styleId="A4">
    <w:name w:val="A4"/>
    <w:uiPriority w:val="99"/>
    <w:rsid w:val="003B7237"/>
    <w:rPr>
      <w:rFonts w:cs="Gotham Book"/>
      <w:color w:val="000000"/>
      <w:sz w:val="40"/>
      <w:szCs w:val="40"/>
    </w:rPr>
  </w:style>
  <w:style w:type="paragraph" w:customStyle="1" w:styleId="Pa8">
    <w:name w:val="Pa8"/>
    <w:basedOn w:val="Default"/>
    <w:next w:val="Default"/>
    <w:uiPriority w:val="99"/>
    <w:rsid w:val="003B7237"/>
    <w:pPr>
      <w:spacing w:line="241" w:lineRule="atLeast"/>
    </w:pPr>
    <w:rPr>
      <w:rFonts w:cs="Times New Roman"/>
      <w:color w:val="auto"/>
    </w:rPr>
  </w:style>
  <w:style w:type="paragraph" w:customStyle="1" w:styleId="Pa1">
    <w:name w:val="Pa1"/>
    <w:basedOn w:val="Default"/>
    <w:next w:val="Default"/>
    <w:uiPriority w:val="99"/>
    <w:rsid w:val="003B7237"/>
    <w:pPr>
      <w:spacing w:line="241" w:lineRule="atLeast"/>
    </w:pPr>
    <w:rPr>
      <w:rFonts w:cs="Times New Roman"/>
      <w:color w:val="auto"/>
    </w:rPr>
  </w:style>
  <w:style w:type="character" w:customStyle="1" w:styleId="A8">
    <w:name w:val="A8"/>
    <w:uiPriority w:val="99"/>
    <w:rsid w:val="003B7237"/>
    <w:rPr>
      <w:rFonts w:ascii="Gotham Light" w:hAnsi="Gotham Light" w:cs="Gotham Light"/>
      <w:color w:val="000000"/>
      <w:sz w:val="20"/>
      <w:szCs w:val="20"/>
    </w:rPr>
  </w:style>
  <w:style w:type="character" w:customStyle="1" w:styleId="A0">
    <w:name w:val="A0"/>
    <w:uiPriority w:val="99"/>
    <w:rsid w:val="003B7237"/>
    <w:rPr>
      <w:rFonts w:ascii="Gotham Bold" w:hAnsi="Gotham Bold" w:cs="Gotham Bold"/>
      <w:color w:val="000000"/>
      <w:sz w:val="18"/>
      <w:szCs w:val="18"/>
    </w:rPr>
  </w:style>
  <w:style w:type="paragraph" w:styleId="Header">
    <w:name w:val="header"/>
    <w:basedOn w:val="Normal"/>
    <w:link w:val="HeaderChar"/>
    <w:unhideWhenUsed/>
    <w:rsid w:val="004E493B"/>
    <w:pPr>
      <w:tabs>
        <w:tab w:val="center" w:pos="4680"/>
        <w:tab w:val="right" w:pos="9360"/>
      </w:tabs>
    </w:pPr>
  </w:style>
  <w:style w:type="character" w:customStyle="1" w:styleId="HeaderChar">
    <w:name w:val="Header Char"/>
    <w:basedOn w:val="DefaultParagraphFont"/>
    <w:link w:val="Header"/>
    <w:rsid w:val="004E493B"/>
    <w:rPr>
      <w:sz w:val="24"/>
      <w:szCs w:val="24"/>
    </w:rPr>
  </w:style>
  <w:style w:type="character" w:customStyle="1" w:styleId="FooterChar">
    <w:name w:val="Footer Char"/>
    <w:basedOn w:val="DefaultParagraphFont"/>
    <w:link w:val="Footer"/>
    <w:uiPriority w:val="99"/>
    <w:rsid w:val="004E493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80751">
      <w:bodyDiv w:val="1"/>
      <w:marLeft w:val="0"/>
      <w:marRight w:val="0"/>
      <w:marTop w:val="0"/>
      <w:marBottom w:val="0"/>
      <w:divBdr>
        <w:top w:val="none" w:sz="0" w:space="0" w:color="auto"/>
        <w:left w:val="none" w:sz="0" w:space="0" w:color="auto"/>
        <w:bottom w:val="none" w:sz="0" w:space="0" w:color="auto"/>
        <w:right w:val="none" w:sz="0" w:space="0" w:color="auto"/>
      </w:divBdr>
      <w:divsChild>
        <w:div w:id="964046931">
          <w:marLeft w:val="0"/>
          <w:marRight w:val="0"/>
          <w:marTop w:val="0"/>
          <w:marBottom w:val="0"/>
          <w:divBdr>
            <w:top w:val="none" w:sz="0" w:space="0" w:color="auto"/>
            <w:left w:val="none" w:sz="0" w:space="0" w:color="auto"/>
            <w:bottom w:val="none" w:sz="0" w:space="0" w:color="auto"/>
            <w:right w:val="none" w:sz="0" w:space="0" w:color="auto"/>
          </w:divBdr>
        </w:div>
        <w:div w:id="1825464061">
          <w:marLeft w:val="0"/>
          <w:marRight w:val="0"/>
          <w:marTop w:val="0"/>
          <w:marBottom w:val="0"/>
          <w:divBdr>
            <w:top w:val="none" w:sz="0" w:space="0" w:color="auto"/>
            <w:left w:val="none" w:sz="0" w:space="0" w:color="auto"/>
            <w:bottom w:val="none" w:sz="0" w:space="0" w:color="auto"/>
            <w:right w:val="none" w:sz="0" w:space="0" w:color="auto"/>
          </w:divBdr>
        </w:div>
      </w:divsChild>
    </w:div>
    <w:div w:id="430705593">
      <w:bodyDiv w:val="1"/>
      <w:marLeft w:val="0"/>
      <w:marRight w:val="0"/>
      <w:marTop w:val="0"/>
      <w:marBottom w:val="0"/>
      <w:divBdr>
        <w:top w:val="none" w:sz="0" w:space="0" w:color="auto"/>
        <w:left w:val="none" w:sz="0" w:space="0" w:color="auto"/>
        <w:bottom w:val="none" w:sz="0" w:space="0" w:color="auto"/>
        <w:right w:val="none" w:sz="0" w:space="0" w:color="auto"/>
      </w:divBdr>
    </w:div>
    <w:div w:id="731777827">
      <w:bodyDiv w:val="1"/>
      <w:marLeft w:val="0"/>
      <w:marRight w:val="0"/>
      <w:marTop w:val="0"/>
      <w:marBottom w:val="0"/>
      <w:divBdr>
        <w:top w:val="none" w:sz="0" w:space="0" w:color="auto"/>
        <w:left w:val="none" w:sz="0" w:space="0" w:color="auto"/>
        <w:bottom w:val="none" w:sz="0" w:space="0" w:color="auto"/>
        <w:right w:val="none" w:sz="0" w:space="0" w:color="auto"/>
      </w:divBdr>
    </w:div>
    <w:div w:id="842932704">
      <w:bodyDiv w:val="1"/>
      <w:marLeft w:val="0"/>
      <w:marRight w:val="0"/>
      <w:marTop w:val="0"/>
      <w:marBottom w:val="0"/>
      <w:divBdr>
        <w:top w:val="none" w:sz="0" w:space="0" w:color="auto"/>
        <w:left w:val="none" w:sz="0" w:space="0" w:color="auto"/>
        <w:bottom w:val="none" w:sz="0" w:space="0" w:color="auto"/>
        <w:right w:val="none" w:sz="0" w:space="0" w:color="auto"/>
      </w:divBdr>
    </w:div>
    <w:div w:id="1411849648">
      <w:bodyDiv w:val="1"/>
      <w:marLeft w:val="0"/>
      <w:marRight w:val="0"/>
      <w:marTop w:val="0"/>
      <w:marBottom w:val="0"/>
      <w:divBdr>
        <w:top w:val="none" w:sz="0" w:space="0" w:color="auto"/>
        <w:left w:val="none" w:sz="0" w:space="0" w:color="auto"/>
        <w:bottom w:val="none" w:sz="0" w:space="0" w:color="auto"/>
        <w:right w:val="none" w:sz="0" w:space="0" w:color="auto"/>
      </w:divBdr>
    </w:div>
    <w:div w:id="1932354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www.deca.org/icdc"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g"/><Relationship Id="rId19" Type="http://schemas.openxmlformats.org/officeDocument/2006/relationships/hyperlink" Target="mailto:pjgrethel@hotmail.com" TargetMode="External"/><Relationship Id="rId4" Type="http://schemas.openxmlformats.org/officeDocument/2006/relationships/settings" Target="settings.xml"/><Relationship Id="rId9" Type="http://schemas.openxmlformats.org/officeDocument/2006/relationships/hyperlink" Target="mailto:pjgrethel@hotmail.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28965-60CA-4C13-94A3-65EBF35F8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1533</TotalTime>
  <Pages>10</Pages>
  <Words>2290</Words>
  <Characters>12589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ICDC 2003</vt:lpstr>
    </vt:vector>
  </TitlesOfParts>
  <Company>St. Bernard Parish</Company>
  <LinksUpToDate>false</LinksUpToDate>
  <CharactersWithSpaces>14850</CharactersWithSpaces>
  <SharedDoc>false</SharedDoc>
  <HLinks>
    <vt:vector size="12" baseType="variant">
      <vt:variant>
        <vt:i4>1441799</vt:i4>
      </vt:variant>
      <vt:variant>
        <vt:i4>3</vt:i4>
      </vt:variant>
      <vt:variant>
        <vt:i4>0</vt:i4>
      </vt:variant>
      <vt:variant>
        <vt:i4>5</vt:i4>
      </vt:variant>
      <vt:variant>
        <vt:lpwstr>http://www.deca.org/events/icdc/</vt:lpwstr>
      </vt:variant>
      <vt:variant>
        <vt:lpwstr/>
      </vt:variant>
      <vt:variant>
        <vt:i4>720937</vt:i4>
      </vt:variant>
      <vt:variant>
        <vt:i4>0</vt:i4>
      </vt:variant>
      <vt:variant>
        <vt:i4>0</vt:i4>
      </vt:variant>
      <vt:variant>
        <vt:i4>5</vt:i4>
      </vt:variant>
      <vt:variant>
        <vt:lpwstr>mailto:pjgrethel@hotmail.com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ICDC 2003</dc:title>
  <dc:subject/>
  <dc:creator>Andrew Jackson High</dc:creator>
  <cp:keywords/>
  <dc:description/>
  <cp:lastModifiedBy>Paul Grethel</cp:lastModifiedBy>
  <cp:revision>8</cp:revision>
  <cp:lastPrinted>2017-02-11T16:16:00Z</cp:lastPrinted>
  <dcterms:created xsi:type="dcterms:W3CDTF">2017-01-14T18:57:00Z</dcterms:created>
  <dcterms:modified xsi:type="dcterms:W3CDTF">2017-02-11T16:16:00Z</dcterms:modified>
</cp:coreProperties>
</file>